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4" w:type="dxa"/>
        <w:tblLayout w:type="fixed"/>
        <w:tblCellMar>
          <w:left w:w="0" w:type="dxa"/>
          <w:right w:w="0" w:type="dxa"/>
        </w:tblCellMar>
        <w:tblLook w:val="0000" w:firstRow="0" w:lastRow="0" w:firstColumn="0" w:lastColumn="0" w:noHBand="0" w:noVBand="0"/>
      </w:tblPr>
      <w:tblGrid>
        <w:gridCol w:w="3060"/>
        <w:gridCol w:w="3749"/>
        <w:gridCol w:w="142"/>
        <w:gridCol w:w="2693"/>
      </w:tblGrid>
      <w:tr w:rsidR="00AB052D" w:rsidRPr="00AB052D" w14:paraId="4DA1D189" w14:textId="77777777" w:rsidTr="00DF6ADD">
        <w:tc>
          <w:tcPr>
            <w:tcW w:w="3060" w:type="dxa"/>
          </w:tcPr>
          <w:p w14:paraId="0DFD887B" w14:textId="77777777" w:rsidR="00AB052D" w:rsidRPr="00AB052D" w:rsidRDefault="00AB052D" w:rsidP="00AB052D">
            <w:pPr>
              <w:jc w:val="both"/>
              <w:rPr>
                <w:b/>
                <w:bCs/>
                <w:sz w:val="22"/>
                <w:szCs w:val="22"/>
                <w:lang w:eastAsia="el-GR"/>
              </w:rPr>
            </w:pPr>
            <w:r w:rsidRPr="00AB052D">
              <w:rPr>
                <w:b/>
                <w:bCs/>
                <w:sz w:val="22"/>
                <w:szCs w:val="22"/>
                <w:lang w:eastAsia="el-GR"/>
              </w:rPr>
              <w:t>ΔΗΜΟΤΙΚΗ ΕΠΙΧΕΙΡΗΣΗ</w:t>
            </w:r>
          </w:p>
          <w:p w14:paraId="52699B78" w14:textId="77777777" w:rsidR="00AB052D" w:rsidRPr="00AB052D" w:rsidRDefault="00AB052D" w:rsidP="00AB052D">
            <w:pPr>
              <w:jc w:val="both"/>
              <w:rPr>
                <w:b/>
                <w:bCs/>
                <w:sz w:val="22"/>
                <w:szCs w:val="22"/>
                <w:lang w:eastAsia="el-GR"/>
              </w:rPr>
            </w:pPr>
            <w:r w:rsidRPr="00AB052D">
              <w:rPr>
                <w:b/>
                <w:bCs/>
                <w:sz w:val="22"/>
                <w:szCs w:val="22"/>
                <w:lang w:eastAsia="el-GR"/>
              </w:rPr>
              <w:t>ΥΔΡΕΥΣΗΣ ΑΠΟΧΕΤΕΥΣΗΣ</w:t>
            </w:r>
          </w:p>
          <w:p w14:paraId="387E1AB1" w14:textId="77777777" w:rsidR="00AB052D" w:rsidRPr="00AB052D" w:rsidRDefault="00AB052D" w:rsidP="00AB052D">
            <w:pPr>
              <w:jc w:val="both"/>
              <w:rPr>
                <w:b/>
                <w:bCs/>
                <w:sz w:val="22"/>
                <w:szCs w:val="22"/>
                <w:lang w:eastAsia="el-GR"/>
              </w:rPr>
            </w:pPr>
            <w:r w:rsidRPr="00AB052D">
              <w:rPr>
                <w:b/>
                <w:bCs/>
                <w:sz w:val="22"/>
                <w:szCs w:val="22"/>
                <w:lang w:eastAsia="el-GR"/>
              </w:rPr>
              <w:t>ΠΑΤΡΩΝ (Δ.Ε.Υ.Α.Π.)</w:t>
            </w:r>
          </w:p>
          <w:p w14:paraId="58D2D8CF" w14:textId="77777777" w:rsidR="00AB052D" w:rsidRPr="00AB052D" w:rsidRDefault="00210D8D" w:rsidP="00AB052D">
            <w:pPr>
              <w:spacing w:before="60" w:after="60"/>
              <w:jc w:val="both"/>
              <w:rPr>
                <w:b/>
                <w:bCs/>
                <w:sz w:val="22"/>
                <w:szCs w:val="22"/>
                <w:lang w:eastAsia="el-GR"/>
              </w:rPr>
            </w:pPr>
            <w:r w:rsidRPr="00210D8D">
              <w:rPr>
                <w:b/>
                <w:bCs/>
                <w:sz w:val="22"/>
                <w:szCs w:val="22"/>
                <w:lang w:eastAsia="el-GR"/>
              </w:rPr>
              <w:t>ΔΙΕΥΘΥΝΣΗ</w:t>
            </w:r>
            <w:r w:rsidR="00AB052D" w:rsidRPr="00AB052D">
              <w:rPr>
                <w:b/>
                <w:bCs/>
                <w:sz w:val="22"/>
                <w:szCs w:val="22"/>
                <w:lang w:eastAsia="el-GR"/>
              </w:rPr>
              <w:t xml:space="preserve"> ΥΔΡΕΥΣΗΣ</w:t>
            </w:r>
          </w:p>
          <w:p w14:paraId="2BD4553E" w14:textId="6C747B0F" w:rsidR="00AB052D" w:rsidRPr="00AB052D" w:rsidRDefault="00A04767" w:rsidP="00AB052D">
            <w:pPr>
              <w:spacing w:after="60"/>
              <w:jc w:val="both"/>
              <w:rPr>
                <w:bCs/>
                <w:sz w:val="22"/>
                <w:szCs w:val="22"/>
                <w:lang w:eastAsia="el-GR"/>
              </w:rPr>
            </w:pPr>
            <w:r>
              <w:rPr>
                <w:bCs/>
                <w:sz w:val="22"/>
                <w:szCs w:val="22"/>
                <w:lang w:eastAsia="el-GR"/>
              </w:rPr>
              <w:t>Γλαύκου 93</w:t>
            </w:r>
            <w:r w:rsidR="00AB052D" w:rsidRPr="00AB052D">
              <w:rPr>
                <w:bCs/>
                <w:sz w:val="22"/>
                <w:szCs w:val="22"/>
                <w:lang w:eastAsia="el-GR"/>
              </w:rPr>
              <w:t>, Τ.Κ.:2633</w:t>
            </w:r>
            <w:r>
              <w:rPr>
                <w:bCs/>
                <w:sz w:val="22"/>
                <w:szCs w:val="22"/>
                <w:lang w:eastAsia="el-GR"/>
              </w:rPr>
              <w:t>2</w:t>
            </w:r>
          </w:p>
          <w:p w14:paraId="0BD6EF69" w14:textId="77777777" w:rsidR="00AB052D" w:rsidRPr="00AB052D" w:rsidRDefault="00AB052D" w:rsidP="00AB052D">
            <w:pPr>
              <w:jc w:val="both"/>
              <w:rPr>
                <w:bCs/>
                <w:sz w:val="22"/>
                <w:szCs w:val="22"/>
                <w:lang w:eastAsia="el-GR"/>
              </w:rPr>
            </w:pPr>
            <w:r w:rsidRPr="00AB052D">
              <w:rPr>
                <w:bCs/>
                <w:sz w:val="22"/>
                <w:szCs w:val="22"/>
                <w:lang w:eastAsia="el-GR"/>
              </w:rPr>
              <w:t xml:space="preserve">Τηλ.:2610366100 </w:t>
            </w:r>
          </w:p>
          <w:p w14:paraId="4FAB5859" w14:textId="77777777" w:rsidR="00AB052D" w:rsidRPr="00AB052D" w:rsidRDefault="00AB052D" w:rsidP="00AB052D">
            <w:pPr>
              <w:jc w:val="both"/>
              <w:rPr>
                <w:bCs/>
                <w:sz w:val="22"/>
                <w:szCs w:val="22"/>
                <w:lang w:eastAsia="el-GR"/>
              </w:rPr>
            </w:pPr>
            <w:r w:rsidRPr="00AB052D">
              <w:rPr>
                <w:bCs/>
                <w:sz w:val="22"/>
                <w:szCs w:val="22"/>
                <w:lang w:eastAsia="el-GR"/>
              </w:rPr>
              <w:t>Fax: 2610325790</w:t>
            </w:r>
          </w:p>
        </w:tc>
        <w:tc>
          <w:tcPr>
            <w:tcW w:w="3749" w:type="dxa"/>
          </w:tcPr>
          <w:p w14:paraId="7B6939ED" w14:textId="77777777" w:rsidR="00AB052D" w:rsidRPr="003807EC" w:rsidRDefault="00AB052D" w:rsidP="00AB052D">
            <w:pPr>
              <w:tabs>
                <w:tab w:val="left" w:pos="2474"/>
              </w:tabs>
              <w:jc w:val="right"/>
              <w:rPr>
                <w:b/>
                <w:bCs/>
                <w:sz w:val="22"/>
                <w:szCs w:val="22"/>
                <w:lang w:eastAsia="el-GR"/>
              </w:rPr>
            </w:pPr>
            <w:r w:rsidRPr="003807EC">
              <w:rPr>
                <w:b/>
                <w:bCs/>
                <w:sz w:val="22"/>
                <w:szCs w:val="22"/>
                <w:lang w:eastAsia="el-GR"/>
              </w:rPr>
              <w:t xml:space="preserve">ΕΡΓΟ:   </w:t>
            </w:r>
          </w:p>
          <w:p w14:paraId="0EE03302" w14:textId="77777777" w:rsidR="00AB052D" w:rsidRPr="003807EC" w:rsidRDefault="00AB052D" w:rsidP="00AB052D">
            <w:pPr>
              <w:jc w:val="both"/>
              <w:rPr>
                <w:bCs/>
                <w:sz w:val="22"/>
                <w:szCs w:val="22"/>
                <w:lang w:eastAsia="el-GR"/>
              </w:rPr>
            </w:pPr>
          </w:p>
          <w:p w14:paraId="4A119B95" w14:textId="77777777" w:rsidR="00AB052D" w:rsidRPr="003807EC" w:rsidRDefault="00AB052D" w:rsidP="00AB052D">
            <w:pPr>
              <w:jc w:val="both"/>
              <w:rPr>
                <w:bCs/>
                <w:sz w:val="22"/>
                <w:szCs w:val="22"/>
                <w:lang w:eastAsia="el-GR"/>
              </w:rPr>
            </w:pPr>
          </w:p>
          <w:p w14:paraId="208A8463" w14:textId="77777777" w:rsidR="00AB052D" w:rsidRPr="003807EC" w:rsidRDefault="00AB052D" w:rsidP="00AB052D">
            <w:pPr>
              <w:jc w:val="both"/>
              <w:rPr>
                <w:bCs/>
                <w:sz w:val="22"/>
                <w:szCs w:val="22"/>
                <w:lang w:eastAsia="el-GR"/>
              </w:rPr>
            </w:pPr>
          </w:p>
          <w:p w14:paraId="7D059AF5" w14:textId="77777777" w:rsidR="00AB052D" w:rsidRPr="003807EC" w:rsidRDefault="00AB052D" w:rsidP="00AB052D">
            <w:pPr>
              <w:tabs>
                <w:tab w:val="left" w:pos="2474"/>
              </w:tabs>
              <w:jc w:val="right"/>
              <w:rPr>
                <w:bCs/>
                <w:sz w:val="22"/>
                <w:szCs w:val="22"/>
                <w:lang w:eastAsia="el-GR"/>
              </w:rPr>
            </w:pPr>
            <w:r w:rsidRPr="003807EC">
              <w:rPr>
                <w:bCs/>
                <w:sz w:val="22"/>
                <w:szCs w:val="22"/>
                <w:lang w:eastAsia="el-GR"/>
              </w:rPr>
              <w:t>Αρ. Μελ.:</w:t>
            </w:r>
          </w:p>
          <w:p w14:paraId="5B16B6C4" w14:textId="77777777" w:rsidR="00AB052D" w:rsidRPr="003807EC" w:rsidRDefault="00AB052D" w:rsidP="00AB052D">
            <w:pPr>
              <w:tabs>
                <w:tab w:val="left" w:pos="1907"/>
              </w:tabs>
              <w:spacing w:before="60" w:after="60"/>
              <w:jc w:val="right"/>
              <w:rPr>
                <w:bCs/>
                <w:sz w:val="22"/>
                <w:szCs w:val="22"/>
                <w:lang w:eastAsia="el-GR"/>
              </w:rPr>
            </w:pPr>
            <w:r w:rsidRPr="003807EC">
              <w:rPr>
                <w:bCs/>
                <w:sz w:val="22"/>
                <w:szCs w:val="22"/>
                <w:lang w:eastAsia="el-GR"/>
              </w:rPr>
              <w:t>Χρηματοδότηση:</w:t>
            </w:r>
          </w:p>
          <w:p w14:paraId="116E7085" w14:textId="77777777" w:rsidR="00AB052D" w:rsidRPr="003807EC" w:rsidRDefault="00AB052D" w:rsidP="00AB052D">
            <w:pPr>
              <w:tabs>
                <w:tab w:val="left" w:pos="1907"/>
              </w:tabs>
              <w:jc w:val="right"/>
              <w:rPr>
                <w:bCs/>
                <w:sz w:val="22"/>
                <w:szCs w:val="22"/>
                <w:lang w:eastAsia="el-GR"/>
              </w:rPr>
            </w:pPr>
            <w:r w:rsidRPr="003807EC">
              <w:rPr>
                <w:bCs/>
                <w:sz w:val="22"/>
                <w:szCs w:val="22"/>
                <w:lang w:eastAsia="el-GR"/>
              </w:rPr>
              <w:t>Προϋπολογισμός:</w:t>
            </w:r>
          </w:p>
        </w:tc>
        <w:tc>
          <w:tcPr>
            <w:tcW w:w="142" w:type="dxa"/>
          </w:tcPr>
          <w:p w14:paraId="54DF66B2" w14:textId="77777777" w:rsidR="00AB052D" w:rsidRPr="003807EC" w:rsidRDefault="00AB052D" w:rsidP="00AB052D">
            <w:pPr>
              <w:tabs>
                <w:tab w:val="left" w:pos="1340"/>
              </w:tabs>
              <w:rPr>
                <w:b/>
                <w:bCs/>
                <w:sz w:val="22"/>
                <w:szCs w:val="22"/>
                <w:lang w:eastAsia="el-GR"/>
              </w:rPr>
            </w:pPr>
          </w:p>
        </w:tc>
        <w:tc>
          <w:tcPr>
            <w:tcW w:w="2693" w:type="dxa"/>
          </w:tcPr>
          <w:p w14:paraId="1973A657" w14:textId="2F3E8385" w:rsidR="008405C6" w:rsidRPr="003807EC" w:rsidRDefault="008405C6" w:rsidP="008405C6">
            <w:pPr>
              <w:tabs>
                <w:tab w:val="left" w:pos="1340"/>
              </w:tabs>
              <w:rPr>
                <w:rFonts w:ascii="Calibri" w:hAnsi="Calibri"/>
                <w:b/>
                <w:bCs/>
                <w:sz w:val="22"/>
                <w:szCs w:val="22"/>
              </w:rPr>
            </w:pPr>
            <w:r w:rsidRPr="003807EC">
              <w:rPr>
                <w:b/>
                <w:bCs/>
                <w:sz w:val="22"/>
                <w:szCs w:val="22"/>
              </w:rPr>
              <w:t>«Συντήρηση Δικτύων Ύδρευσης Γ Τομέα (202</w:t>
            </w:r>
            <w:r w:rsidR="00A04767" w:rsidRPr="003807EC">
              <w:rPr>
                <w:b/>
                <w:bCs/>
                <w:sz w:val="22"/>
                <w:szCs w:val="22"/>
              </w:rPr>
              <w:t>5</w:t>
            </w:r>
            <w:r w:rsidRPr="003807EC">
              <w:rPr>
                <w:b/>
                <w:bCs/>
                <w:sz w:val="22"/>
                <w:szCs w:val="22"/>
              </w:rPr>
              <w:t>)»</w:t>
            </w:r>
          </w:p>
          <w:p w14:paraId="04C10BC2" w14:textId="77777777" w:rsidR="008405C6" w:rsidRPr="003807EC" w:rsidRDefault="008405C6" w:rsidP="008405C6">
            <w:pPr>
              <w:tabs>
                <w:tab w:val="left" w:pos="1340"/>
              </w:tabs>
              <w:rPr>
                <w:bCs/>
                <w:sz w:val="22"/>
                <w:szCs w:val="22"/>
              </w:rPr>
            </w:pPr>
          </w:p>
          <w:p w14:paraId="7CECD522" w14:textId="77777777" w:rsidR="008405C6" w:rsidRPr="003807EC" w:rsidRDefault="008405C6" w:rsidP="008405C6">
            <w:pPr>
              <w:tabs>
                <w:tab w:val="left" w:pos="1340"/>
              </w:tabs>
              <w:rPr>
                <w:bCs/>
                <w:sz w:val="22"/>
                <w:szCs w:val="22"/>
              </w:rPr>
            </w:pPr>
          </w:p>
          <w:p w14:paraId="24B97A61" w14:textId="7111F160" w:rsidR="008405C6" w:rsidRPr="003807EC" w:rsidRDefault="003807EC" w:rsidP="008405C6">
            <w:pPr>
              <w:tabs>
                <w:tab w:val="left" w:pos="1340"/>
              </w:tabs>
              <w:rPr>
                <w:bCs/>
                <w:sz w:val="22"/>
                <w:szCs w:val="22"/>
              </w:rPr>
            </w:pPr>
            <w:r w:rsidRPr="003807EC">
              <w:rPr>
                <w:bCs/>
                <w:sz w:val="22"/>
                <w:szCs w:val="22"/>
              </w:rPr>
              <w:t>62.07.002.936</w:t>
            </w:r>
          </w:p>
          <w:p w14:paraId="7A98ACFB" w14:textId="77777777" w:rsidR="008405C6" w:rsidRPr="003807EC" w:rsidRDefault="008405C6" w:rsidP="008405C6">
            <w:pPr>
              <w:tabs>
                <w:tab w:val="left" w:pos="1340"/>
              </w:tabs>
              <w:spacing w:before="60" w:after="60"/>
              <w:rPr>
                <w:bCs/>
                <w:sz w:val="22"/>
                <w:szCs w:val="22"/>
              </w:rPr>
            </w:pPr>
            <w:r w:rsidRPr="003807EC">
              <w:rPr>
                <w:bCs/>
                <w:sz w:val="22"/>
                <w:szCs w:val="22"/>
              </w:rPr>
              <w:t>ΙΔΙΑ ΕΣΟΔΑ</w:t>
            </w:r>
          </w:p>
          <w:p w14:paraId="4E311FE7" w14:textId="77777777" w:rsidR="00AB052D" w:rsidRPr="003807EC" w:rsidRDefault="008405C6" w:rsidP="008405C6">
            <w:pPr>
              <w:tabs>
                <w:tab w:val="left" w:pos="1340"/>
              </w:tabs>
              <w:rPr>
                <w:bCs/>
                <w:sz w:val="22"/>
                <w:szCs w:val="22"/>
                <w:lang w:eastAsia="el-GR"/>
              </w:rPr>
            </w:pPr>
            <w:r w:rsidRPr="003807EC">
              <w:rPr>
                <w:bCs/>
                <w:sz w:val="22"/>
                <w:szCs w:val="22"/>
              </w:rPr>
              <w:t>750.000,00€ πλέον ΦΠΑ</w:t>
            </w:r>
          </w:p>
        </w:tc>
      </w:tr>
    </w:tbl>
    <w:p w14:paraId="53F04ED5" w14:textId="77777777" w:rsidR="00AB052D" w:rsidRPr="00AB052D" w:rsidRDefault="00AB052D" w:rsidP="00AB052D">
      <w:pPr>
        <w:widowControl w:val="0"/>
        <w:jc w:val="both"/>
        <w:rPr>
          <w:b/>
          <w:sz w:val="22"/>
          <w:szCs w:val="22"/>
          <w:lang w:eastAsia="el-GR"/>
        </w:rPr>
      </w:pPr>
    </w:p>
    <w:p w14:paraId="450D27F5" w14:textId="77777777" w:rsidR="00AB052D" w:rsidRPr="00AB052D" w:rsidRDefault="00AB052D" w:rsidP="00AB052D">
      <w:pPr>
        <w:widowControl w:val="0"/>
        <w:jc w:val="both"/>
        <w:rPr>
          <w:b/>
          <w:sz w:val="22"/>
          <w:szCs w:val="22"/>
          <w:lang w:eastAsia="el-GR"/>
        </w:rPr>
      </w:pPr>
    </w:p>
    <w:p w14:paraId="24C2AF08" w14:textId="77777777" w:rsidR="00AB052D" w:rsidRPr="00AB052D" w:rsidRDefault="00AB052D" w:rsidP="00AB052D">
      <w:pPr>
        <w:widowControl w:val="0"/>
        <w:jc w:val="both"/>
        <w:rPr>
          <w:b/>
          <w:sz w:val="22"/>
          <w:szCs w:val="22"/>
          <w:lang w:eastAsia="el-GR"/>
        </w:rPr>
      </w:pPr>
    </w:p>
    <w:p w14:paraId="5BC19541" w14:textId="77777777" w:rsidR="00AB052D" w:rsidRPr="00AB052D" w:rsidRDefault="00AB052D" w:rsidP="00AB052D">
      <w:pPr>
        <w:widowControl w:val="0"/>
        <w:jc w:val="both"/>
        <w:rPr>
          <w:b/>
          <w:sz w:val="22"/>
          <w:szCs w:val="22"/>
          <w:lang w:eastAsia="el-GR"/>
        </w:rPr>
      </w:pPr>
    </w:p>
    <w:p w14:paraId="2C87C62A" w14:textId="77777777" w:rsidR="00AB052D" w:rsidRPr="00AB052D" w:rsidRDefault="00AB052D" w:rsidP="00AB052D">
      <w:pPr>
        <w:jc w:val="both"/>
        <w:rPr>
          <w:b/>
          <w:sz w:val="26"/>
          <w:lang w:eastAsia="el-GR"/>
        </w:rPr>
      </w:pPr>
    </w:p>
    <w:p w14:paraId="6FCA1425" w14:textId="77777777" w:rsidR="00AB052D" w:rsidRPr="00AB052D" w:rsidRDefault="00AB052D" w:rsidP="00AB052D">
      <w:pPr>
        <w:jc w:val="both"/>
        <w:rPr>
          <w:sz w:val="26"/>
          <w:lang w:eastAsia="el-GR"/>
        </w:rPr>
      </w:pPr>
    </w:p>
    <w:p w14:paraId="3673B5F2" w14:textId="2055C018" w:rsidR="00AB052D" w:rsidRPr="00827A2C" w:rsidRDefault="00AB052D" w:rsidP="004F7A8F">
      <w:pPr>
        <w:pBdr>
          <w:top w:val="single" w:sz="4" w:space="6" w:color="FFFFFF"/>
          <w:left w:val="single" w:sz="4" w:space="4" w:color="FFFFFF"/>
          <w:bottom w:val="single" w:sz="4" w:space="6" w:color="FFFFFF"/>
          <w:right w:val="single" w:sz="4" w:space="4" w:color="FFFFFF"/>
        </w:pBdr>
        <w:shd w:val="clear" w:color="auto" w:fill="CCCCCC"/>
        <w:tabs>
          <w:tab w:val="left" w:pos="288"/>
          <w:tab w:val="left" w:pos="720"/>
          <w:tab w:val="left" w:pos="4032"/>
          <w:tab w:val="center" w:pos="4536"/>
          <w:tab w:val="right" w:pos="9072"/>
        </w:tabs>
        <w:overflowPunct/>
        <w:autoSpaceDE/>
        <w:autoSpaceDN/>
        <w:adjustRightInd/>
        <w:jc w:val="center"/>
        <w:textAlignment w:val="auto"/>
        <w:rPr>
          <w:rFonts w:ascii="Tahoma" w:hAnsi="Tahoma"/>
          <w:b/>
          <w:bCs/>
          <w:spacing w:val="-3"/>
          <w:sz w:val="32"/>
          <w:szCs w:val="32"/>
          <w:lang w:eastAsia="x-none"/>
        </w:rPr>
      </w:pPr>
      <w:r w:rsidRPr="004F7A8F">
        <w:rPr>
          <w:rFonts w:ascii="Tahoma" w:hAnsi="Tahoma"/>
          <w:b/>
          <w:bCs/>
          <w:spacing w:val="-3"/>
          <w:sz w:val="32"/>
          <w:szCs w:val="32"/>
          <w:lang w:val="x-none" w:eastAsia="x-none"/>
        </w:rPr>
        <w:t xml:space="preserve">ΤΕΧΝΙΚΗ  </w:t>
      </w:r>
      <w:r w:rsidR="00827A2C">
        <w:rPr>
          <w:rFonts w:ascii="Tahoma" w:hAnsi="Tahoma"/>
          <w:b/>
          <w:bCs/>
          <w:spacing w:val="-3"/>
          <w:sz w:val="32"/>
          <w:szCs w:val="32"/>
          <w:lang w:eastAsia="x-none"/>
        </w:rPr>
        <w:t>ΠΕΡΙΓΡΑΦΗ</w:t>
      </w:r>
    </w:p>
    <w:p w14:paraId="1017CAFA"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7BD285EC"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5668BC46"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0B0BA7EB"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593597B8"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780A5445"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3F4FC085"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7199860E"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29B8BBD3"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2F0A677E"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3D311E72"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2069D4CE"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1715B110"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36367E91"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63A24CA7"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6463838C"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58BA8CBE"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07B62AAC"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728FAD32"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0CF45785"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14CE42A4"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47DF3F55"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5A8D6ABB"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7E447361"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230B3C36"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0111B3B8"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1F2853FE"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692AE8F3"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2E37A807" w14:textId="77777777" w:rsidR="00AB052D" w:rsidRDefault="00AB052D" w:rsidP="00AB052D">
      <w:pPr>
        <w:tabs>
          <w:tab w:val="left" w:pos="-720"/>
        </w:tabs>
        <w:suppressAutoHyphens/>
        <w:spacing w:line="220" w:lineRule="auto"/>
        <w:ind w:left="284"/>
        <w:jc w:val="center"/>
        <w:rPr>
          <w:rFonts w:ascii="Calibri" w:hAnsi="Calibri"/>
          <w:spacing w:val="-3"/>
          <w:sz w:val="26"/>
          <w:lang w:eastAsia="el-GR"/>
        </w:rPr>
      </w:pPr>
    </w:p>
    <w:p w14:paraId="2835EC5C" w14:textId="77777777" w:rsidR="00AB052D" w:rsidRDefault="00AB052D" w:rsidP="00AB052D">
      <w:pPr>
        <w:tabs>
          <w:tab w:val="left" w:pos="-720"/>
        </w:tabs>
        <w:suppressAutoHyphens/>
        <w:spacing w:line="220" w:lineRule="auto"/>
        <w:ind w:left="284"/>
        <w:jc w:val="center"/>
        <w:rPr>
          <w:rFonts w:ascii="Calibri" w:hAnsi="Calibri"/>
          <w:spacing w:val="-3"/>
          <w:sz w:val="26"/>
          <w:lang w:eastAsia="el-GR"/>
        </w:rPr>
      </w:pPr>
    </w:p>
    <w:p w14:paraId="37B95AC4" w14:textId="77777777" w:rsidR="00AB052D" w:rsidRPr="00AB052D" w:rsidRDefault="00AB052D" w:rsidP="00AB052D">
      <w:pPr>
        <w:tabs>
          <w:tab w:val="left" w:pos="-720"/>
        </w:tabs>
        <w:suppressAutoHyphens/>
        <w:spacing w:line="220" w:lineRule="auto"/>
        <w:ind w:left="284"/>
        <w:jc w:val="center"/>
        <w:rPr>
          <w:rFonts w:ascii="Calibri" w:hAnsi="Calibri"/>
          <w:spacing w:val="-3"/>
          <w:sz w:val="26"/>
          <w:lang w:eastAsia="el-GR"/>
        </w:rPr>
      </w:pPr>
    </w:p>
    <w:p w14:paraId="5CDBE6C5" w14:textId="77777777" w:rsidR="00AB052D" w:rsidRPr="00AB052D" w:rsidRDefault="00AB052D" w:rsidP="00AB052D">
      <w:pPr>
        <w:tabs>
          <w:tab w:val="left" w:pos="-720"/>
        </w:tabs>
        <w:suppressAutoHyphens/>
        <w:spacing w:line="220" w:lineRule="auto"/>
        <w:ind w:left="284"/>
        <w:jc w:val="center"/>
        <w:rPr>
          <w:spacing w:val="-3"/>
          <w:sz w:val="26"/>
          <w:lang w:eastAsia="el-GR"/>
        </w:rPr>
      </w:pPr>
    </w:p>
    <w:p w14:paraId="7B30FE09" w14:textId="551EEEE4" w:rsidR="00612A03" w:rsidRPr="00F8008E" w:rsidRDefault="003807EC" w:rsidP="00AB052D">
      <w:pPr>
        <w:tabs>
          <w:tab w:val="left" w:pos="-720"/>
        </w:tabs>
        <w:suppressAutoHyphens/>
        <w:spacing w:line="220" w:lineRule="auto"/>
        <w:ind w:left="284"/>
        <w:jc w:val="center"/>
        <w:rPr>
          <w:rFonts w:ascii="Calibri" w:hAnsi="Calibri"/>
          <w:sz w:val="23"/>
          <w:lang w:eastAsia="el-GR"/>
        </w:rPr>
      </w:pPr>
      <w:r>
        <w:rPr>
          <w:rFonts w:ascii="Calibri" w:hAnsi="Calibri"/>
          <w:spacing w:val="-3"/>
          <w:sz w:val="26"/>
          <w:lang w:eastAsia="el-GR"/>
        </w:rPr>
        <w:t>ΝΟΕΜ</w:t>
      </w:r>
      <w:r w:rsidR="000269D2">
        <w:rPr>
          <w:rFonts w:ascii="Calibri" w:hAnsi="Calibri"/>
          <w:spacing w:val="-3"/>
          <w:sz w:val="26"/>
          <w:lang w:eastAsia="el-GR"/>
        </w:rPr>
        <w:t>ΒΡΙΟΣ</w:t>
      </w:r>
      <w:r w:rsidR="00AB052D" w:rsidRPr="00AB052D">
        <w:rPr>
          <w:spacing w:val="-3"/>
          <w:sz w:val="26"/>
          <w:lang w:eastAsia="el-GR"/>
        </w:rPr>
        <w:t xml:space="preserve"> </w:t>
      </w:r>
      <w:r w:rsidR="00F8008E">
        <w:rPr>
          <w:rFonts w:ascii="Calibri" w:hAnsi="Calibri"/>
          <w:spacing w:val="-3"/>
          <w:sz w:val="26"/>
          <w:lang w:eastAsia="el-GR"/>
        </w:rPr>
        <w:t>202</w:t>
      </w:r>
      <w:r w:rsidR="00A04767">
        <w:rPr>
          <w:rFonts w:ascii="Calibri" w:hAnsi="Calibri"/>
          <w:spacing w:val="-3"/>
          <w:sz w:val="26"/>
          <w:lang w:eastAsia="el-GR"/>
        </w:rPr>
        <w:t>5</w:t>
      </w:r>
    </w:p>
    <w:p w14:paraId="218EA3BF" w14:textId="77777777" w:rsidR="004F7A8F" w:rsidRDefault="004F7A8F" w:rsidP="003A5A14">
      <w:pPr>
        <w:pStyle w:val="a8"/>
        <w:ind w:left="0"/>
        <w:jc w:val="both"/>
        <w:rPr>
          <w:rFonts w:ascii="Times New Roman" w:hAnsi="Times New Roman"/>
          <w:sz w:val="22"/>
          <w:szCs w:val="22"/>
        </w:rPr>
        <w:sectPr w:rsidR="004F7A8F" w:rsidSect="00056025">
          <w:headerReference w:type="default" r:id="rId8"/>
          <w:footerReference w:type="default" r:id="rId9"/>
          <w:headerReference w:type="first" r:id="rId10"/>
          <w:pgSz w:w="11906" w:h="16838"/>
          <w:pgMar w:top="1418" w:right="1701" w:bottom="1418" w:left="1418" w:header="720" w:footer="720" w:gutter="0"/>
          <w:pgNumType w:start="0"/>
          <w:cols w:space="720"/>
          <w:titlePg/>
          <w:docGrid w:linePitch="381"/>
        </w:sectPr>
      </w:pPr>
    </w:p>
    <w:p w14:paraId="782C8F41" w14:textId="77777777" w:rsidR="003A5A14" w:rsidRPr="003A5A14" w:rsidRDefault="003A5A14" w:rsidP="003A5A14">
      <w:pPr>
        <w:pStyle w:val="a8"/>
        <w:ind w:left="0"/>
        <w:jc w:val="both"/>
        <w:rPr>
          <w:rFonts w:ascii="Times New Roman" w:hAnsi="Times New Roman"/>
          <w:sz w:val="22"/>
          <w:szCs w:val="22"/>
        </w:rPr>
      </w:pPr>
      <w:r w:rsidRPr="003A5A14">
        <w:rPr>
          <w:rFonts w:ascii="Times New Roman" w:hAnsi="Times New Roman"/>
          <w:sz w:val="22"/>
          <w:szCs w:val="22"/>
        </w:rPr>
        <w:lastRenderedPageBreak/>
        <w:t>Αυτά που με την παρούσα μελέτη περιλαμβάνονται στην κατασκευή είναι τα ακόλουθα:</w:t>
      </w:r>
    </w:p>
    <w:p w14:paraId="6080ABA5" w14:textId="55694491" w:rsidR="003A5A14" w:rsidRPr="003A5A14" w:rsidRDefault="003A5A14" w:rsidP="00827A2C">
      <w:pPr>
        <w:pStyle w:val="a8"/>
        <w:numPr>
          <w:ilvl w:val="0"/>
          <w:numId w:val="3"/>
        </w:numPr>
        <w:overflowPunct/>
        <w:autoSpaceDE/>
        <w:autoSpaceDN/>
        <w:adjustRightInd/>
        <w:spacing w:before="120" w:line="300" w:lineRule="auto"/>
        <w:ind w:left="426"/>
        <w:jc w:val="both"/>
        <w:rPr>
          <w:rFonts w:ascii="Times New Roman" w:hAnsi="Times New Roman"/>
          <w:bCs/>
          <w:sz w:val="22"/>
          <w:szCs w:val="22"/>
        </w:rPr>
      </w:pPr>
      <w:r w:rsidRPr="003A5A14">
        <w:rPr>
          <w:rFonts w:ascii="Times New Roman" w:hAnsi="Times New Roman"/>
          <w:bCs/>
          <w:sz w:val="22"/>
          <w:szCs w:val="22"/>
          <w:u w:val="single"/>
        </w:rPr>
        <w:t>Αποκατάσταση βλαβών του δικτύου ύδρευσης</w:t>
      </w:r>
      <w:r w:rsidRPr="003A5A14">
        <w:rPr>
          <w:rFonts w:ascii="Times New Roman" w:hAnsi="Times New Roman"/>
          <w:bCs/>
          <w:sz w:val="22"/>
          <w:szCs w:val="22"/>
        </w:rPr>
        <w:t xml:space="preserve"> </w:t>
      </w:r>
      <w:r w:rsidRPr="00C63486">
        <w:rPr>
          <w:rFonts w:ascii="Times New Roman" w:hAnsi="Times New Roman"/>
          <w:b/>
          <w:bCs/>
          <w:sz w:val="22"/>
          <w:szCs w:val="22"/>
        </w:rPr>
        <w:t xml:space="preserve">στο τμήμα του δήμου της Πάτρας </w:t>
      </w:r>
      <w:r w:rsidR="00C63486" w:rsidRPr="00C63486">
        <w:rPr>
          <w:rFonts w:ascii="Times New Roman" w:hAnsi="Times New Roman"/>
          <w:b/>
          <w:sz w:val="22"/>
          <w:szCs w:val="22"/>
        </w:rPr>
        <w:t xml:space="preserve">που </w:t>
      </w:r>
      <w:r w:rsidR="00C838CE" w:rsidRPr="00C63486">
        <w:rPr>
          <w:rFonts w:ascii="Times New Roman" w:hAnsi="Times New Roman"/>
          <w:b/>
          <w:sz w:val="22"/>
          <w:szCs w:val="22"/>
        </w:rPr>
        <w:t>οροθετείται</w:t>
      </w:r>
      <w:r w:rsidR="00C63486" w:rsidRPr="00C63486">
        <w:rPr>
          <w:rFonts w:ascii="Times New Roman" w:hAnsi="Times New Roman"/>
          <w:b/>
          <w:sz w:val="22"/>
          <w:szCs w:val="22"/>
        </w:rPr>
        <w:t xml:space="preserve"> </w:t>
      </w:r>
      <w:r w:rsidR="00C63486" w:rsidRPr="00C63486">
        <w:rPr>
          <w:rFonts w:ascii="Times New Roman" w:hAnsi="Times New Roman"/>
          <w:b/>
          <w:sz w:val="22"/>
        </w:rPr>
        <w:t>από το χείμαρρο Γλαύκο μέχρι τα νότια σύνορα του Δήμου</w:t>
      </w:r>
      <w:r w:rsidR="00C63486">
        <w:rPr>
          <w:rFonts w:ascii="Times New Roman" w:hAnsi="Times New Roman"/>
          <w:sz w:val="22"/>
        </w:rPr>
        <w:t>.</w:t>
      </w:r>
      <w:r w:rsidRPr="003A5A14">
        <w:rPr>
          <w:rFonts w:ascii="Times New Roman" w:hAnsi="Times New Roman"/>
          <w:bCs/>
          <w:sz w:val="22"/>
          <w:szCs w:val="22"/>
        </w:rPr>
        <w:t xml:space="preserve"> </w:t>
      </w:r>
      <w:r w:rsidRPr="003A5A14">
        <w:rPr>
          <w:rFonts w:ascii="Times New Roman" w:hAnsi="Times New Roman"/>
          <w:sz w:val="22"/>
          <w:szCs w:val="22"/>
        </w:rPr>
        <w:t xml:space="preserve">Ενδεχομένως να υπάρξει τροποποίηση - επέκταση των ορίων, ή ακόμα και εκτέλεση εργασιών σε άλλους τομείς της ΔΕΥΑΠ, ανάλογα με τις ανάγκες και μετά από έγκριση της Υπηρεσίας. Η πλειοψηφία των βλαβών παρατηρείται σε αγωγούς μικρών διατομών. Στις περιπτώσεις που σε τμήμα του δικτύου ύδρευσης παρατηρείται συχνότητα βλαβών, προβλέπεται η αντικατάσταση </w:t>
      </w:r>
      <w:r w:rsidR="00CB773D">
        <w:rPr>
          <w:rFonts w:ascii="Times New Roman" w:hAnsi="Times New Roman"/>
          <w:sz w:val="22"/>
          <w:szCs w:val="22"/>
        </w:rPr>
        <w:t>συγκεκριμένου τμήματός του</w:t>
      </w:r>
      <w:r w:rsidRPr="003A5A14">
        <w:rPr>
          <w:rFonts w:ascii="Times New Roman" w:hAnsi="Times New Roman"/>
          <w:sz w:val="22"/>
          <w:szCs w:val="22"/>
        </w:rPr>
        <w:t xml:space="preserve">, αφού προηγηθεί αξιολόγηση και σύμφωνα πάντα με την έγκριση και τις υποδείξεις της Υπηρεσίας. </w:t>
      </w:r>
      <w:r w:rsidRPr="003A5A14">
        <w:rPr>
          <w:rFonts w:ascii="Times New Roman" w:hAnsi="Times New Roman"/>
          <w:sz w:val="22"/>
          <w:szCs w:val="22"/>
          <w:u w:val="single"/>
        </w:rPr>
        <w:t>Στην περίπτωση βλάβης σε ιδιωτική παροχή, τότε θα πρέπει να αντικατασταθεί ολόκληρο το τμήμα από τον κεντρικό αγωγό διανομής έως τον υδρομετρητή</w:t>
      </w:r>
      <w:r w:rsidRPr="003A5A14">
        <w:rPr>
          <w:rFonts w:ascii="Times New Roman" w:hAnsi="Times New Roman"/>
          <w:sz w:val="22"/>
          <w:szCs w:val="22"/>
        </w:rPr>
        <w:t xml:space="preserve">. </w:t>
      </w:r>
    </w:p>
    <w:p w14:paraId="4345BCAC" w14:textId="77777777" w:rsidR="003A5A14" w:rsidRPr="003A5A14" w:rsidRDefault="003A5A14" w:rsidP="00827A2C">
      <w:pPr>
        <w:pStyle w:val="a8"/>
        <w:numPr>
          <w:ilvl w:val="0"/>
          <w:numId w:val="3"/>
        </w:numPr>
        <w:overflowPunct/>
        <w:autoSpaceDE/>
        <w:autoSpaceDN/>
        <w:adjustRightInd/>
        <w:spacing w:before="120" w:line="300" w:lineRule="auto"/>
        <w:ind w:left="426"/>
        <w:jc w:val="both"/>
        <w:rPr>
          <w:rFonts w:ascii="Times New Roman" w:hAnsi="Times New Roman"/>
          <w:bCs/>
          <w:color w:val="000000"/>
          <w:sz w:val="22"/>
          <w:szCs w:val="22"/>
        </w:rPr>
      </w:pPr>
      <w:r w:rsidRPr="003A5A14">
        <w:rPr>
          <w:rFonts w:ascii="Times New Roman" w:hAnsi="Times New Roman"/>
          <w:color w:val="000000"/>
          <w:sz w:val="22"/>
          <w:szCs w:val="22"/>
          <w:u w:val="single"/>
        </w:rPr>
        <w:t>Ερευνητικές εργασίες</w:t>
      </w:r>
      <w:r w:rsidRPr="003A5A14">
        <w:rPr>
          <w:rFonts w:ascii="Times New Roman" w:hAnsi="Times New Roman"/>
          <w:color w:val="000000"/>
          <w:sz w:val="22"/>
          <w:szCs w:val="22"/>
        </w:rPr>
        <w:t xml:space="preserve"> με διάνοιξη τομών </w:t>
      </w:r>
      <w:r w:rsidRPr="003A5A14">
        <w:rPr>
          <w:rFonts w:ascii="Times New Roman" w:hAnsi="Times New Roman"/>
          <w:color w:val="000000"/>
          <w:sz w:val="22"/>
          <w:szCs w:val="22"/>
          <w:u w:val="single"/>
        </w:rPr>
        <w:t>για την εύρεση και εντοπισμό αφανών διαρροών</w:t>
      </w:r>
      <w:r w:rsidRPr="003A5A14">
        <w:rPr>
          <w:rFonts w:ascii="Times New Roman" w:hAnsi="Times New Roman"/>
          <w:color w:val="000000"/>
          <w:sz w:val="22"/>
          <w:szCs w:val="22"/>
        </w:rPr>
        <w:t xml:space="preserve"> που θα υποδειχθούν από την υπηρεσία κατόπιν έρευνας με ειδικό εξοπλισμό. Εφόσον εντοπιστεί αφανής διαρροή, κατάλληλο συνεργείο του αναδόχου θα προχωρά στην επισκευή της.  </w:t>
      </w:r>
    </w:p>
    <w:p w14:paraId="6563E341" w14:textId="77777777" w:rsidR="003A5A14" w:rsidRPr="003A5A14" w:rsidRDefault="003A5A14" w:rsidP="00827A2C">
      <w:pPr>
        <w:pStyle w:val="a8"/>
        <w:numPr>
          <w:ilvl w:val="0"/>
          <w:numId w:val="3"/>
        </w:numPr>
        <w:overflowPunct/>
        <w:autoSpaceDE/>
        <w:autoSpaceDN/>
        <w:adjustRightInd/>
        <w:spacing w:before="120" w:line="300" w:lineRule="auto"/>
        <w:ind w:left="426"/>
        <w:jc w:val="both"/>
        <w:rPr>
          <w:rFonts w:ascii="Times New Roman" w:hAnsi="Times New Roman"/>
          <w:bCs/>
          <w:color w:val="000000"/>
          <w:sz w:val="22"/>
          <w:szCs w:val="22"/>
        </w:rPr>
      </w:pPr>
      <w:r w:rsidRPr="003A5A14">
        <w:rPr>
          <w:rFonts w:ascii="Times New Roman" w:hAnsi="Times New Roman"/>
          <w:sz w:val="22"/>
          <w:szCs w:val="22"/>
        </w:rPr>
        <w:t xml:space="preserve">Επίσης προβλέπεται η </w:t>
      </w:r>
      <w:r w:rsidRPr="003A5A14">
        <w:rPr>
          <w:rFonts w:ascii="Times New Roman" w:hAnsi="Times New Roman"/>
          <w:sz w:val="22"/>
          <w:szCs w:val="22"/>
          <w:u w:val="single"/>
        </w:rPr>
        <w:t>αποκατάσταση των τομών</w:t>
      </w:r>
      <w:r w:rsidRPr="003A5A14">
        <w:rPr>
          <w:rFonts w:ascii="Times New Roman" w:hAnsi="Times New Roman"/>
          <w:sz w:val="22"/>
          <w:szCs w:val="22"/>
        </w:rPr>
        <w:t xml:space="preserve"> σε ασφαλτικά οδοστρώματα, που δημιουργήθηκαν </w:t>
      </w:r>
      <w:r w:rsidRPr="003A5A14">
        <w:rPr>
          <w:rFonts w:ascii="Times New Roman" w:hAnsi="Times New Roman"/>
          <w:sz w:val="22"/>
          <w:szCs w:val="22"/>
          <w:u w:val="single"/>
        </w:rPr>
        <w:t>από προηγούμενες επεμβάσεις  της ΔΕΥΑΠ</w:t>
      </w:r>
      <w:r w:rsidR="00750C1D" w:rsidRPr="00750C1D">
        <w:rPr>
          <w:rFonts w:ascii="Times New Roman" w:hAnsi="Times New Roman"/>
          <w:sz w:val="22"/>
          <w:szCs w:val="22"/>
        </w:rPr>
        <w:t xml:space="preserve"> </w:t>
      </w:r>
      <w:r w:rsidR="00750C1D">
        <w:rPr>
          <w:rFonts w:ascii="Times New Roman" w:hAnsi="Times New Roman"/>
          <w:sz w:val="22"/>
          <w:szCs w:val="22"/>
        </w:rPr>
        <w:t xml:space="preserve">καθώς και ο εντοπισμός και η </w:t>
      </w:r>
      <w:r w:rsidR="00750C1D" w:rsidRPr="00750C1D">
        <w:rPr>
          <w:rFonts w:ascii="Times New Roman" w:hAnsi="Times New Roman"/>
          <w:sz w:val="22"/>
          <w:szCs w:val="22"/>
          <w:u w:val="single"/>
        </w:rPr>
        <w:t>προσαρμογή βανοφρεατίου δικλείδας στην στάθμη του οδοστρώματος</w:t>
      </w:r>
      <w:r w:rsidRPr="003A5A14">
        <w:rPr>
          <w:rFonts w:ascii="Times New Roman" w:hAnsi="Times New Roman"/>
          <w:sz w:val="22"/>
          <w:szCs w:val="22"/>
        </w:rPr>
        <w:t>.</w:t>
      </w:r>
      <w:r w:rsidR="0030453C">
        <w:rPr>
          <w:rFonts w:ascii="Times New Roman" w:hAnsi="Times New Roman"/>
          <w:sz w:val="22"/>
          <w:szCs w:val="22"/>
        </w:rPr>
        <w:t xml:space="preserve"> Όλες οι αποκαταστάσεις ασφαλτικών θα γίνουν μετά από </w:t>
      </w:r>
      <w:r w:rsidR="0030453C" w:rsidRPr="0030453C">
        <w:rPr>
          <w:rFonts w:ascii="Times New Roman" w:hAnsi="Times New Roman"/>
          <w:sz w:val="22"/>
          <w:szCs w:val="22"/>
          <w:u w:val="single"/>
        </w:rPr>
        <w:t>διαμόρφωση με ασφαλτοκόπτη του περιγράμματος της τομής</w:t>
      </w:r>
      <w:r w:rsidR="0030453C">
        <w:rPr>
          <w:rFonts w:ascii="Times New Roman" w:hAnsi="Times New Roman"/>
          <w:sz w:val="22"/>
          <w:szCs w:val="22"/>
        </w:rPr>
        <w:t xml:space="preserve"> σε περίπτωση που αυτή δεν έγινε κατά την επισκευή της βλάβης λόγω επείγουσας εργασίας. </w:t>
      </w:r>
    </w:p>
    <w:p w14:paraId="44122D79" w14:textId="77777777" w:rsidR="003A5A14" w:rsidRDefault="003A5A14" w:rsidP="00827A2C">
      <w:pPr>
        <w:pStyle w:val="a8"/>
        <w:spacing w:before="120" w:line="300" w:lineRule="auto"/>
        <w:ind w:left="0"/>
        <w:jc w:val="both"/>
        <w:rPr>
          <w:rFonts w:ascii="Times New Roman" w:hAnsi="Times New Roman"/>
          <w:sz w:val="22"/>
          <w:szCs w:val="22"/>
        </w:rPr>
      </w:pPr>
    </w:p>
    <w:p w14:paraId="08675446" w14:textId="77777777" w:rsidR="00BD4C25" w:rsidRPr="00EB6CCA" w:rsidRDefault="00BD4C25" w:rsidP="00827A2C">
      <w:pPr>
        <w:pStyle w:val="a8"/>
        <w:spacing w:before="120" w:line="300" w:lineRule="auto"/>
        <w:ind w:left="0"/>
        <w:rPr>
          <w:rFonts w:ascii="Times New Roman" w:hAnsi="Times New Roman"/>
          <w:sz w:val="22"/>
          <w:szCs w:val="22"/>
        </w:rPr>
      </w:pPr>
      <w:r w:rsidRPr="00EB6CCA">
        <w:rPr>
          <w:rFonts w:ascii="Times New Roman" w:hAnsi="Times New Roman"/>
          <w:sz w:val="22"/>
          <w:szCs w:val="22"/>
        </w:rPr>
        <w:t>Οι εργασίες στα δίκτυα περιλαμβάνουν:</w:t>
      </w:r>
      <w:r w:rsidR="00556A34">
        <w:rPr>
          <w:rFonts w:ascii="Times New Roman" w:hAnsi="Times New Roman"/>
          <w:sz w:val="22"/>
          <w:szCs w:val="22"/>
        </w:rPr>
        <w:t xml:space="preserve"> </w:t>
      </w:r>
    </w:p>
    <w:p w14:paraId="7F18C8AF"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t>Χαλάρωση του εδάφους οποιασδήποτε φύσης δρόμου, χωματόδρομου ή ασφαλτοστρωμένου ή τσιμεντοστρωμένου ή πλακοστρωμένου, πεζοδρομίου, με χρήση κομπρεσέρ, αφού προηγουμένως ο ανάδοχος εξακριβώσει την ύπαρξη καλωδίων ή άλλων εγκαταστάσεων Ο.Κ.Ω. ερχόμενος σε επικοινωνία με τις αρμόδιες υπηρεσίες (ΔΕΗ, ΟΤΕ, φωτεινή σηματοδότηση κ.λ.π.)</w:t>
      </w:r>
      <w:r w:rsidR="00904237" w:rsidRPr="00904237">
        <w:rPr>
          <w:rFonts w:ascii="Times New Roman" w:hAnsi="Times New Roman"/>
          <w:sz w:val="22"/>
          <w:szCs w:val="22"/>
        </w:rPr>
        <w:t>.</w:t>
      </w:r>
    </w:p>
    <w:p w14:paraId="74D7D7CF"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t>Αναπέταση των προϊόντων της καθαίρεσης - εκσκαφής προς αποκάλυψη του αγωγού και διαχείριση τους σύμφωνα με την κείμενη νομοθεσία.</w:t>
      </w:r>
    </w:p>
    <w:p w14:paraId="177F1251"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t>Επισκευή της βλάβης για αγωγό οιασδήποτε διατομής και από οποιοδήποτε υλικό (σιδηροσωλήνα, αμιαντοσωλήνα, PVC, πολυαιθυλένιο, χυτοσίδηρο κ.λ.π.) με όλα τα απαιτούμ</w:t>
      </w:r>
      <w:r w:rsidR="00904237">
        <w:rPr>
          <w:rFonts w:ascii="Times New Roman" w:hAnsi="Times New Roman"/>
          <w:sz w:val="22"/>
          <w:szCs w:val="22"/>
        </w:rPr>
        <w:t xml:space="preserve">ενα υλικά, με </w:t>
      </w:r>
      <w:r w:rsidRPr="00EB6CCA">
        <w:rPr>
          <w:rFonts w:ascii="Times New Roman" w:hAnsi="Times New Roman"/>
          <w:sz w:val="22"/>
          <w:szCs w:val="22"/>
        </w:rPr>
        <w:t>άντληση των νερών με χρήση αντλίας ή άλλων μέσων όπου απαιτείται.</w:t>
      </w:r>
    </w:p>
    <w:p w14:paraId="00EE797B"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t>Επανεπίχωση της τομής με επιλεγμένα προϊόντα εκσκαφής για την περίπτωση των πεζοδρομίων και 3</w:t>
      </w:r>
      <w:r w:rsidRPr="00EB6CCA">
        <w:rPr>
          <w:rFonts w:ascii="Times New Roman" w:hAnsi="Times New Roman"/>
          <w:sz w:val="22"/>
          <w:szCs w:val="22"/>
          <w:lang w:val="en-US"/>
        </w:rPr>
        <w:t>A</w:t>
      </w:r>
      <w:r w:rsidRPr="00EB6CCA">
        <w:rPr>
          <w:rFonts w:ascii="Times New Roman" w:hAnsi="Times New Roman"/>
          <w:sz w:val="22"/>
          <w:szCs w:val="22"/>
        </w:rPr>
        <w:t xml:space="preserve"> της ΠΤΠ 155 για τις οδούς, αφού προηγουμένως γίνει διάστρωση άμμου και εγκιβωτισμός του αγωγού, σύμφωνα και με την αντίστοιχη τεχνική προδιαγραφή επανεπίχω</w:t>
      </w:r>
      <w:r w:rsidR="00556A34">
        <w:rPr>
          <w:rFonts w:ascii="Times New Roman" w:hAnsi="Times New Roman"/>
          <w:sz w:val="22"/>
          <w:szCs w:val="22"/>
        </w:rPr>
        <w:t>σης σκαμμάτων και το</w:t>
      </w:r>
      <w:r w:rsidRPr="00EB6CCA">
        <w:rPr>
          <w:rFonts w:ascii="Times New Roman" w:hAnsi="Times New Roman"/>
          <w:sz w:val="22"/>
          <w:szCs w:val="22"/>
        </w:rPr>
        <w:t xml:space="preserve"> συνημμέν</w:t>
      </w:r>
      <w:r w:rsidR="00556A34">
        <w:rPr>
          <w:rFonts w:ascii="Times New Roman" w:hAnsi="Times New Roman"/>
          <w:sz w:val="22"/>
          <w:szCs w:val="22"/>
        </w:rPr>
        <w:t>ο</w:t>
      </w:r>
      <w:r w:rsidRPr="00EB6CCA">
        <w:rPr>
          <w:rFonts w:ascii="Times New Roman" w:hAnsi="Times New Roman"/>
          <w:sz w:val="22"/>
          <w:szCs w:val="22"/>
        </w:rPr>
        <w:t xml:space="preserve"> σχέδι</w:t>
      </w:r>
      <w:r w:rsidR="00556A34">
        <w:rPr>
          <w:rFonts w:ascii="Times New Roman" w:hAnsi="Times New Roman"/>
          <w:sz w:val="22"/>
          <w:szCs w:val="22"/>
        </w:rPr>
        <w:t>ο (Σ1)</w:t>
      </w:r>
      <w:r w:rsidRPr="00EB6CCA">
        <w:rPr>
          <w:rFonts w:ascii="Times New Roman" w:hAnsi="Times New Roman"/>
          <w:sz w:val="22"/>
          <w:szCs w:val="22"/>
        </w:rPr>
        <w:t xml:space="preserve"> όπου φαίνονται τα απαιτούμενα πάχη εγκιβωτισμού ανάλογα με τη διάμετρο του αγωγού</w:t>
      </w:r>
      <w:r w:rsidR="00556A34">
        <w:rPr>
          <w:rFonts w:ascii="Times New Roman" w:hAnsi="Times New Roman"/>
          <w:sz w:val="22"/>
          <w:szCs w:val="22"/>
        </w:rPr>
        <w:t xml:space="preserve"> (διαστάσεις α</w:t>
      </w:r>
      <w:r w:rsidR="00556A34" w:rsidRPr="00556A34">
        <w:rPr>
          <w:rFonts w:ascii="Times New Roman" w:hAnsi="Times New Roman"/>
          <w:sz w:val="22"/>
          <w:szCs w:val="22"/>
          <w:vertAlign w:val="subscript"/>
        </w:rPr>
        <w:t>1</w:t>
      </w:r>
      <w:r w:rsidR="00556A34">
        <w:rPr>
          <w:rFonts w:ascii="Times New Roman" w:hAnsi="Times New Roman"/>
          <w:sz w:val="22"/>
          <w:szCs w:val="22"/>
        </w:rPr>
        <w:t xml:space="preserve"> και α</w:t>
      </w:r>
      <w:r w:rsidR="00556A34" w:rsidRPr="00556A34">
        <w:rPr>
          <w:rFonts w:ascii="Times New Roman" w:hAnsi="Times New Roman"/>
          <w:sz w:val="22"/>
          <w:szCs w:val="22"/>
          <w:vertAlign w:val="subscript"/>
        </w:rPr>
        <w:t>2</w:t>
      </w:r>
      <w:r w:rsidR="00556A34">
        <w:rPr>
          <w:rFonts w:ascii="Times New Roman" w:hAnsi="Times New Roman"/>
          <w:sz w:val="22"/>
          <w:szCs w:val="22"/>
        </w:rPr>
        <w:t>, κάτω και επάνω από τον αγωγό αντίστοιχα)</w:t>
      </w:r>
      <w:r w:rsidRPr="00EB6CCA">
        <w:rPr>
          <w:rFonts w:ascii="Times New Roman" w:hAnsi="Times New Roman"/>
          <w:sz w:val="22"/>
          <w:szCs w:val="22"/>
        </w:rPr>
        <w:t xml:space="preserve">. </w:t>
      </w:r>
    </w:p>
    <w:p w14:paraId="57B7252B"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t>Διαβροχή των υλικών επίχωσης και συμπύκνωσή τους.</w:t>
      </w:r>
    </w:p>
    <w:p w14:paraId="2819D963"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lastRenderedPageBreak/>
        <w:t>Φορτοεκφόρτωση των π</w:t>
      </w:r>
      <w:r w:rsidR="00556A34">
        <w:rPr>
          <w:rFonts w:ascii="Times New Roman" w:hAnsi="Times New Roman"/>
          <w:sz w:val="22"/>
          <w:szCs w:val="22"/>
        </w:rPr>
        <w:t>λεοναζόντων προϊόντων εκσκαφής /</w:t>
      </w:r>
      <w:r w:rsidRPr="00EB6CCA">
        <w:rPr>
          <w:rFonts w:ascii="Times New Roman" w:hAnsi="Times New Roman"/>
          <w:sz w:val="22"/>
          <w:szCs w:val="22"/>
        </w:rPr>
        <w:t xml:space="preserve"> καθαίρεσης άμεσα με την εκσκαφή και απόρριψής τους σε οποιαδήποτε απόσταση (σε χώρους που επιτρέπεται από τις αρμόδιες αρχές - διαχείρισή τους σύμφωνα με την κείμενη νομοθεσία). Σε καμία περίπτωση δεν θα αφήνονται προϊόντα εκσκαφής</w:t>
      </w:r>
      <w:r w:rsidR="00556A34">
        <w:rPr>
          <w:rFonts w:ascii="Times New Roman" w:hAnsi="Times New Roman"/>
          <w:sz w:val="22"/>
          <w:szCs w:val="22"/>
        </w:rPr>
        <w:t xml:space="preserve"> – καθαίρεσης πλάι στο όρυγμα. </w:t>
      </w:r>
    </w:p>
    <w:p w14:paraId="02B56616" w14:textId="77777777" w:rsidR="00BD4C25" w:rsidRPr="00EB6CCA" w:rsidRDefault="00BD4C25" w:rsidP="00827A2C">
      <w:pPr>
        <w:numPr>
          <w:ilvl w:val="0"/>
          <w:numId w:val="2"/>
        </w:numPr>
        <w:spacing w:before="120" w:after="120" w:line="300" w:lineRule="auto"/>
        <w:jc w:val="both"/>
        <w:rPr>
          <w:rFonts w:ascii="Times New Roman" w:hAnsi="Times New Roman"/>
          <w:sz w:val="22"/>
          <w:szCs w:val="22"/>
        </w:rPr>
      </w:pPr>
      <w:r w:rsidRPr="00EB6CCA">
        <w:rPr>
          <w:rFonts w:ascii="Times New Roman" w:hAnsi="Times New Roman"/>
          <w:sz w:val="22"/>
          <w:szCs w:val="22"/>
        </w:rPr>
        <w:t xml:space="preserve">Επαναφορά της οδού ή του πεζοδρομίου με τσιμεντόστρωση ή πλακόστρωση ή ασφαλτόστρωση ανάλογα με την περίπτωση και σύμφωνα με τις υποδείξεις της Υπηρεσίας, με την αξία και μεταφορά επιτόπου όλων των απαιτούμενων υλικών, όπως αναλυτικά περιγράφονται στα άρθρα του παρόντος τιμολογίου. Η επαναφορά θα γίνεται </w:t>
      </w:r>
      <w:r w:rsidRPr="00EB6CCA">
        <w:rPr>
          <w:rFonts w:ascii="Times New Roman" w:hAnsi="Times New Roman"/>
          <w:sz w:val="22"/>
          <w:szCs w:val="22"/>
          <w:u w:val="single"/>
        </w:rPr>
        <w:t>αυθημερόν</w:t>
      </w:r>
      <w:r w:rsidRPr="00556A34">
        <w:rPr>
          <w:rFonts w:ascii="Times New Roman" w:hAnsi="Times New Roman"/>
          <w:sz w:val="22"/>
          <w:szCs w:val="22"/>
        </w:rPr>
        <w:t>.</w:t>
      </w:r>
      <w:r w:rsidR="00556A34" w:rsidRPr="00556A34">
        <w:rPr>
          <w:rFonts w:ascii="Times New Roman" w:hAnsi="Times New Roman"/>
          <w:sz w:val="22"/>
          <w:szCs w:val="22"/>
        </w:rPr>
        <w:t xml:space="preserve"> </w:t>
      </w:r>
    </w:p>
    <w:p w14:paraId="041A1989" w14:textId="77777777" w:rsidR="00BD4C25" w:rsidRPr="00EB6CCA" w:rsidRDefault="00BD4C25" w:rsidP="00827A2C">
      <w:pPr>
        <w:spacing w:line="300" w:lineRule="auto"/>
        <w:ind w:left="720"/>
        <w:rPr>
          <w:rFonts w:ascii="Times New Roman" w:hAnsi="Times New Roman"/>
          <w:sz w:val="22"/>
          <w:szCs w:val="22"/>
        </w:rPr>
      </w:pPr>
    </w:p>
    <w:p w14:paraId="78525171" w14:textId="77777777" w:rsidR="00EB6CCA" w:rsidRDefault="00BD4C25" w:rsidP="00827A2C">
      <w:pPr>
        <w:spacing w:line="300" w:lineRule="auto"/>
        <w:jc w:val="both"/>
        <w:rPr>
          <w:rFonts w:ascii="Times New Roman" w:hAnsi="Times New Roman"/>
          <w:sz w:val="22"/>
          <w:szCs w:val="22"/>
        </w:rPr>
      </w:pPr>
      <w:r w:rsidRPr="00EB6CCA">
        <w:rPr>
          <w:rFonts w:ascii="Times New Roman" w:hAnsi="Times New Roman"/>
          <w:sz w:val="22"/>
          <w:szCs w:val="22"/>
        </w:rPr>
        <w:t>Υποχρέωση του αναδόχου είναι:</w:t>
      </w:r>
      <w:r w:rsidR="00EB6CCA">
        <w:rPr>
          <w:rFonts w:ascii="Times New Roman" w:hAnsi="Times New Roman"/>
          <w:sz w:val="22"/>
          <w:szCs w:val="22"/>
        </w:rPr>
        <w:t xml:space="preserve"> </w:t>
      </w:r>
    </w:p>
    <w:p w14:paraId="090B677D" w14:textId="77777777" w:rsidR="00EB6CCA" w:rsidRPr="00EB6CCA" w:rsidRDefault="00EB6CCA" w:rsidP="00827A2C">
      <w:pPr>
        <w:spacing w:before="60" w:after="60" w:line="300" w:lineRule="auto"/>
        <w:ind w:left="992" w:hanging="426"/>
        <w:jc w:val="both"/>
        <w:rPr>
          <w:rFonts w:ascii="Times New Roman" w:hAnsi="Times New Roman"/>
          <w:sz w:val="22"/>
          <w:szCs w:val="22"/>
        </w:rPr>
      </w:pPr>
      <w:r w:rsidRPr="00EB6CCA">
        <w:rPr>
          <w:rFonts w:ascii="Times New Roman" w:hAnsi="Times New Roman"/>
          <w:sz w:val="22"/>
          <w:szCs w:val="22"/>
        </w:rPr>
        <w:t>α)</w:t>
      </w:r>
      <w:r w:rsidRPr="00EB6CCA">
        <w:rPr>
          <w:rFonts w:ascii="Times New Roman" w:hAnsi="Times New Roman"/>
          <w:sz w:val="22"/>
          <w:szCs w:val="22"/>
        </w:rPr>
        <w:tab/>
      </w:r>
      <w:r w:rsidR="0000448A">
        <w:rPr>
          <w:rFonts w:ascii="Times New Roman" w:hAnsi="Times New Roman"/>
          <w:sz w:val="22"/>
          <w:szCs w:val="22"/>
        </w:rPr>
        <w:t>Η</w:t>
      </w:r>
      <w:r w:rsidRPr="00EB6CCA">
        <w:rPr>
          <w:rFonts w:ascii="Times New Roman" w:hAnsi="Times New Roman"/>
          <w:sz w:val="22"/>
          <w:szCs w:val="22"/>
        </w:rPr>
        <w:t xml:space="preserve"> </w:t>
      </w:r>
      <w:r w:rsidRPr="00EB6CCA">
        <w:rPr>
          <w:rFonts w:ascii="Times New Roman" w:hAnsi="Times New Roman"/>
          <w:sz w:val="22"/>
          <w:szCs w:val="22"/>
          <w:u w:val="single"/>
        </w:rPr>
        <w:t>επισκευή της βλάβης</w:t>
      </w:r>
      <w:r w:rsidRPr="00EB6CCA">
        <w:rPr>
          <w:rFonts w:ascii="Times New Roman" w:hAnsi="Times New Roman"/>
          <w:sz w:val="22"/>
          <w:szCs w:val="22"/>
        </w:rPr>
        <w:t xml:space="preserve">, η απομάκρυνση προϊόντων εκσκαφής και η αποκατάσταση θα γίνεται </w:t>
      </w:r>
      <w:r w:rsidRPr="00EB6CCA">
        <w:rPr>
          <w:rFonts w:ascii="Times New Roman" w:hAnsi="Times New Roman"/>
          <w:sz w:val="22"/>
          <w:szCs w:val="22"/>
          <w:u w:val="single"/>
        </w:rPr>
        <w:t>αυθημερόν</w:t>
      </w:r>
      <w:r w:rsidRPr="00EB6CCA">
        <w:rPr>
          <w:rFonts w:ascii="Times New Roman" w:hAnsi="Times New Roman"/>
          <w:sz w:val="22"/>
          <w:szCs w:val="22"/>
        </w:rPr>
        <w:t xml:space="preserve"> από την βεβαιωμένη ενημέρωσή του από το αρμόδιο τμήμα της ΔΕΥΑΠ.</w:t>
      </w:r>
      <w:r w:rsidR="00CD0904">
        <w:rPr>
          <w:rFonts w:ascii="Times New Roman" w:hAnsi="Times New Roman"/>
          <w:sz w:val="22"/>
          <w:szCs w:val="22"/>
        </w:rPr>
        <w:t xml:space="preserve"> </w:t>
      </w:r>
      <w:r w:rsidR="0058733D">
        <w:rPr>
          <w:rFonts w:ascii="Times New Roman" w:hAnsi="Times New Roman"/>
          <w:sz w:val="22"/>
          <w:szCs w:val="22"/>
        </w:rPr>
        <w:t xml:space="preserve">Εάν οι εργασίες επισκευής και αποκατάστασης δεν ολοκληρωθούν αυθημερόν, είναι </w:t>
      </w:r>
      <w:r w:rsidR="0058733D" w:rsidRPr="0058733D">
        <w:rPr>
          <w:rFonts w:ascii="Times New Roman" w:hAnsi="Times New Roman"/>
          <w:sz w:val="22"/>
          <w:szCs w:val="22"/>
          <w:u w:val="single"/>
        </w:rPr>
        <w:t>ευθύνη του αναδόχου η εφαρμογή κατάλληλης σήμανσης</w:t>
      </w:r>
      <w:r w:rsidR="0058733D">
        <w:rPr>
          <w:rFonts w:ascii="Times New Roman" w:hAnsi="Times New Roman"/>
          <w:sz w:val="22"/>
          <w:szCs w:val="22"/>
        </w:rPr>
        <w:t xml:space="preserve"> </w:t>
      </w:r>
      <w:r w:rsidR="00CD0904">
        <w:rPr>
          <w:rFonts w:ascii="Times New Roman" w:hAnsi="Times New Roman"/>
          <w:sz w:val="22"/>
          <w:szCs w:val="22"/>
        </w:rPr>
        <w:t xml:space="preserve">ώστε να εξασφαλίσει την ασφάλεια της θέσης και να αποφευχθεί πιθανό ατύχημα. </w:t>
      </w:r>
    </w:p>
    <w:p w14:paraId="158DCBF4" w14:textId="77777777" w:rsidR="00EB6CCA" w:rsidRPr="00EB6CCA" w:rsidRDefault="00EB6CCA" w:rsidP="00827A2C">
      <w:pPr>
        <w:spacing w:before="60" w:after="60" w:line="300" w:lineRule="auto"/>
        <w:ind w:left="992" w:hanging="426"/>
        <w:jc w:val="both"/>
        <w:rPr>
          <w:rFonts w:ascii="Times New Roman" w:hAnsi="Times New Roman"/>
        </w:rPr>
      </w:pPr>
      <w:r w:rsidRPr="00EB6CCA">
        <w:rPr>
          <w:rFonts w:ascii="Times New Roman" w:hAnsi="Times New Roman"/>
          <w:sz w:val="22"/>
          <w:szCs w:val="22"/>
        </w:rPr>
        <w:t>β)</w:t>
      </w:r>
      <w:r w:rsidRPr="00EB6CCA">
        <w:rPr>
          <w:rFonts w:ascii="Times New Roman" w:hAnsi="Times New Roman"/>
          <w:sz w:val="22"/>
          <w:szCs w:val="22"/>
        </w:rPr>
        <w:tab/>
      </w:r>
      <w:r w:rsidR="0000448A">
        <w:rPr>
          <w:rFonts w:ascii="Times New Roman" w:hAnsi="Times New Roman"/>
          <w:sz w:val="22"/>
          <w:szCs w:val="22"/>
        </w:rPr>
        <w:t>Η</w:t>
      </w:r>
      <w:r w:rsidRPr="00EB6CCA">
        <w:rPr>
          <w:rFonts w:ascii="Times New Roman" w:hAnsi="Times New Roman"/>
          <w:sz w:val="22"/>
          <w:szCs w:val="22"/>
        </w:rPr>
        <w:t xml:space="preserve"> </w:t>
      </w:r>
      <w:r w:rsidRPr="003A5A14">
        <w:rPr>
          <w:rFonts w:ascii="Times New Roman" w:hAnsi="Times New Roman"/>
          <w:sz w:val="22"/>
          <w:szCs w:val="22"/>
          <w:u w:val="single"/>
        </w:rPr>
        <w:t>φωτογράφηση της βλάβης</w:t>
      </w:r>
      <w:r w:rsidRPr="00EB6CCA">
        <w:rPr>
          <w:rFonts w:ascii="Times New Roman" w:hAnsi="Times New Roman"/>
          <w:sz w:val="22"/>
          <w:szCs w:val="22"/>
        </w:rPr>
        <w:t xml:space="preserve"> του αγωγού και των υλικών που χρησιμοποιήθηκαν για την αποκατάσταση της βλάβης πλήρως τοποθετημένα</w:t>
      </w:r>
      <w:r w:rsidR="0000448A">
        <w:rPr>
          <w:rFonts w:cs="Arial"/>
          <w:sz w:val="22"/>
          <w:szCs w:val="22"/>
        </w:rPr>
        <w:t>, με τρεις φωτογραφίες ανά βλάβη</w:t>
      </w:r>
      <w:r w:rsidRPr="00EB6CCA">
        <w:rPr>
          <w:rFonts w:ascii="Times New Roman" w:hAnsi="Times New Roman"/>
          <w:sz w:val="22"/>
          <w:szCs w:val="22"/>
        </w:rPr>
        <w:t xml:space="preserve"> (</w:t>
      </w:r>
      <w:r w:rsidR="00657A07" w:rsidRPr="00657A07">
        <w:rPr>
          <w:rFonts w:ascii="Times New Roman" w:hAnsi="Times New Roman"/>
          <w:sz w:val="22"/>
          <w:szCs w:val="22"/>
        </w:rPr>
        <w:t>1</w:t>
      </w:r>
      <w:r w:rsidR="00657A07" w:rsidRPr="00657A07">
        <w:rPr>
          <w:rFonts w:ascii="Times New Roman" w:hAnsi="Times New Roman"/>
          <w:sz w:val="22"/>
          <w:szCs w:val="22"/>
          <w:vertAlign w:val="superscript"/>
        </w:rPr>
        <w:t>η</w:t>
      </w:r>
      <w:r w:rsidR="00657A07">
        <w:rPr>
          <w:rFonts w:ascii="Times New Roman" w:hAnsi="Times New Roman"/>
          <w:sz w:val="22"/>
          <w:szCs w:val="22"/>
        </w:rPr>
        <w:t xml:space="preserve">: </w:t>
      </w:r>
      <w:r w:rsidRPr="00EB6CCA">
        <w:rPr>
          <w:rFonts w:ascii="Times New Roman" w:hAnsi="Times New Roman"/>
          <w:sz w:val="22"/>
          <w:szCs w:val="22"/>
        </w:rPr>
        <w:t xml:space="preserve">όρυγμα με τη βλάβη, </w:t>
      </w:r>
      <w:r w:rsidR="00657A07">
        <w:rPr>
          <w:rFonts w:ascii="Times New Roman" w:hAnsi="Times New Roman"/>
          <w:sz w:val="22"/>
          <w:szCs w:val="22"/>
        </w:rPr>
        <w:t>2</w:t>
      </w:r>
      <w:r w:rsidR="00657A07" w:rsidRPr="00657A07">
        <w:rPr>
          <w:rFonts w:ascii="Times New Roman" w:hAnsi="Times New Roman"/>
          <w:sz w:val="22"/>
          <w:szCs w:val="22"/>
          <w:vertAlign w:val="superscript"/>
        </w:rPr>
        <w:t>η</w:t>
      </w:r>
      <w:r w:rsidR="00657A07">
        <w:rPr>
          <w:rFonts w:ascii="Times New Roman" w:hAnsi="Times New Roman"/>
          <w:sz w:val="22"/>
          <w:szCs w:val="22"/>
        </w:rPr>
        <w:t xml:space="preserve">: </w:t>
      </w:r>
      <w:r w:rsidR="00CD0904">
        <w:rPr>
          <w:rFonts w:ascii="Times New Roman" w:hAnsi="Times New Roman"/>
          <w:sz w:val="22"/>
          <w:szCs w:val="22"/>
        </w:rPr>
        <w:t xml:space="preserve">όρυγμα με την </w:t>
      </w:r>
      <w:r w:rsidRPr="00EB6CCA">
        <w:rPr>
          <w:rFonts w:ascii="Times New Roman" w:hAnsi="Times New Roman"/>
          <w:sz w:val="22"/>
          <w:szCs w:val="22"/>
        </w:rPr>
        <w:t xml:space="preserve">αποκατάσταση με τα υλικά, </w:t>
      </w:r>
      <w:r w:rsidR="00657A07">
        <w:rPr>
          <w:rFonts w:ascii="Times New Roman" w:hAnsi="Times New Roman"/>
          <w:sz w:val="22"/>
          <w:szCs w:val="22"/>
        </w:rPr>
        <w:t>3</w:t>
      </w:r>
      <w:r w:rsidR="00657A07" w:rsidRPr="00657A07">
        <w:rPr>
          <w:rFonts w:ascii="Times New Roman" w:hAnsi="Times New Roman"/>
          <w:sz w:val="22"/>
          <w:szCs w:val="22"/>
          <w:vertAlign w:val="superscript"/>
        </w:rPr>
        <w:t>η</w:t>
      </w:r>
      <w:r w:rsidR="00657A07">
        <w:rPr>
          <w:rFonts w:ascii="Times New Roman" w:hAnsi="Times New Roman"/>
          <w:sz w:val="22"/>
          <w:szCs w:val="22"/>
        </w:rPr>
        <w:t xml:space="preserve">: </w:t>
      </w:r>
      <w:r w:rsidRPr="00EB6CCA">
        <w:rPr>
          <w:rFonts w:ascii="Times New Roman" w:hAnsi="Times New Roman"/>
          <w:sz w:val="22"/>
          <w:szCs w:val="22"/>
        </w:rPr>
        <w:t xml:space="preserve">επαναφορά με λήψη τέτοια ώστε να φαίνεται ο περιβάλλον χώρος και να γίνεται </w:t>
      </w:r>
      <w:r w:rsidR="00DF6ADD">
        <w:rPr>
          <w:rFonts w:ascii="Times New Roman" w:hAnsi="Times New Roman"/>
          <w:sz w:val="22"/>
          <w:szCs w:val="22"/>
        </w:rPr>
        <w:t xml:space="preserve">εύκολα </w:t>
      </w:r>
      <w:r w:rsidRPr="00EB6CCA">
        <w:rPr>
          <w:rFonts w:ascii="Times New Roman" w:hAnsi="Times New Roman"/>
          <w:sz w:val="22"/>
          <w:szCs w:val="22"/>
        </w:rPr>
        <w:t>αντιληπτή η θέση της βλάβης)</w:t>
      </w:r>
      <w:r w:rsidR="0000448A">
        <w:rPr>
          <w:rFonts w:ascii="Times New Roman" w:hAnsi="Times New Roman"/>
          <w:sz w:val="22"/>
          <w:szCs w:val="22"/>
        </w:rPr>
        <w:t>.</w:t>
      </w:r>
      <w:r w:rsidR="00DF6ADD">
        <w:rPr>
          <w:rFonts w:ascii="Times New Roman" w:hAnsi="Times New Roman"/>
          <w:sz w:val="22"/>
          <w:szCs w:val="22"/>
        </w:rPr>
        <w:t xml:space="preserve"> </w:t>
      </w:r>
    </w:p>
    <w:p w14:paraId="7BD60330" w14:textId="77777777" w:rsidR="00EB6CCA" w:rsidRDefault="00EB6CCA" w:rsidP="00827A2C">
      <w:pPr>
        <w:spacing w:before="60" w:after="60" w:line="300" w:lineRule="auto"/>
        <w:ind w:left="992" w:hanging="426"/>
        <w:jc w:val="both"/>
        <w:rPr>
          <w:rFonts w:ascii="Times New Roman" w:hAnsi="Times New Roman"/>
          <w:sz w:val="22"/>
          <w:szCs w:val="22"/>
        </w:rPr>
      </w:pPr>
      <w:r w:rsidRPr="00EB6CCA">
        <w:rPr>
          <w:rFonts w:ascii="Times New Roman" w:hAnsi="Times New Roman"/>
          <w:sz w:val="22"/>
          <w:szCs w:val="22"/>
        </w:rPr>
        <w:t>γ)</w:t>
      </w:r>
      <w:r w:rsidRPr="00EB6CCA">
        <w:rPr>
          <w:rFonts w:ascii="Times New Roman" w:hAnsi="Times New Roman"/>
          <w:sz w:val="22"/>
          <w:szCs w:val="22"/>
        </w:rPr>
        <w:tab/>
      </w:r>
      <w:r w:rsidR="0000448A">
        <w:rPr>
          <w:rFonts w:ascii="Times New Roman" w:hAnsi="Times New Roman"/>
          <w:sz w:val="22"/>
          <w:szCs w:val="22"/>
        </w:rPr>
        <w:t>Τ</w:t>
      </w:r>
      <w:r w:rsidRPr="00EB6CCA">
        <w:rPr>
          <w:rFonts w:ascii="Times New Roman" w:hAnsi="Times New Roman"/>
          <w:sz w:val="22"/>
          <w:szCs w:val="22"/>
        </w:rPr>
        <w:t xml:space="preserve">ήρηση </w:t>
      </w:r>
      <w:r w:rsidRPr="00EB6CCA">
        <w:rPr>
          <w:rFonts w:ascii="Times New Roman" w:hAnsi="Times New Roman"/>
          <w:sz w:val="22"/>
          <w:szCs w:val="22"/>
          <w:u w:val="single"/>
        </w:rPr>
        <w:t>μητρώου βλαβών</w:t>
      </w:r>
      <w:r w:rsidRPr="00EB6CCA">
        <w:rPr>
          <w:rFonts w:ascii="Times New Roman" w:hAnsi="Times New Roman"/>
          <w:sz w:val="22"/>
          <w:szCs w:val="22"/>
        </w:rPr>
        <w:t xml:space="preserve"> με την τοποθεσία - ακριβή διεύθυνση κάθε βλάβης, πιθανή </w:t>
      </w:r>
      <w:r w:rsidRPr="006A1297">
        <w:rPr>
          <w:rFonts w:ascii="Times New Roman" w:hAnsi="Times New Roman"/>
          <w:sz w:val="22"/>
          <w:szCs w:val="22"/>
        </w:rPr>
        <w:t xml:space="preserve">αιτία, είδος βλάβης, είδος επισκευής, χρησιμοποιημένα εξαρτήματα, μέγεθος και υλικό κατασκευής αγωγού κλπ. </w:t>
      </w:r>
      <w:r w:rsidR="00681544">
        <w:rPr>
          <w:rFonts w:ascii="Times New Roman" w:hAnsi="Times New Roman"/>
          <w:sz w:val="22"/>
          <w:szCs w:val="22"/>
        </w:rPr>
        <w:t xml:space="preserve">Για την </w:t>
      </w:r>
      <w:r w:rsidR="00681544" w:rsidRPr="00681544">
        <w:rPr>
          <w:rFonts w:ascii="Times New Roman" w:hAnsi="Times New Roman"/>
          <w:sz w:val="22"/>
          <w:szCs w:val="22"/>
          <w:u w:val="single"/>
        </w:rPr>
        <w:t>χωροθέτηση των βλαβών</w:t>
      </w:r>
      <w:r w:rsidR="00681544">
        <w:rPr>
          <w:rFonts w:ascii="Times New Roman" w:hAnsi="Times New Roman"/>
          <w:sz w:val="22"/>
          <w:szCs w:val="22"/>
        </w:rPr>
        <w:t xml:space="preserve">, κάθε βλάβη θα αποτυπώνεται </w:t>
      </w:r>
      <w:r w:rsidR="00681544" w:rsidRPr="00681544">
        <w:rPr>
          <w:rFonts w:ascii="Times New Roman" w:hAnsi="Times New Roman"/>
          <w:sz w:val="22"/>
          <w:szCs w:val="22"/>
          <w:u w:val="single"/>
        </w:rPr>
        <w:t xml:space="preserve">σε αρχείο τύπου </w:t>
      </w:r>
      <w:r w:rsidR="00681544" w:rsidRPr="00681544">
        <w:rPr>
          <w:rFonts w:ascii="Times New Roman" w:hAnsi="Times New Roman"/>
          <w:sz w:val="22"/>
          <w:szCs w:val="22"/>
          <w:u w:val="single"/>
          <w:lang w:val="en-US"/>
        </w:rPr>
        <w:t>kmz</w:t>
      </w:r>
      <w:r w:rsidR="00681544" w:rsidRPr="00681544">
        <w:rPr>
          <w:rFonts w:ascii="Times New Roman" w:hAnsi="Times New Roman"/>
          <w:sz w:val="22"/>
          <w:szCs w:val="22"/>
          <w:u w:val="single"/>
        </w:rPr>
        <w:t xml:space="preserve"> (</w:t>
      </w:r>
      <w:r w:rsidR="00681544" w:rsidRPr="00681544">
        <w:rPr>
          <w:rFonts w:ascii="Times New Roman" w:hAnsi="Times New Roman"/>
          <w:sz w:val="22"/>
          <w:szCs w:val="22"/>
          <w:u w:val="single"/>
          <w:lang w:val="en-US"/>
        </w:rPr>
        <w:t>Google</w:t>
      </w:r>
      <w:r w:rsidR="00681544" w:rsidRPr="00681544">
        <w:rPr>
          <w:rFonts w:ascii="Times New Roman" w:hAnsi="Times New Roman"/>
          <w:sz w:val="22"/>
          <w:szCs w:val="22"/>
          <w:u w:val="single"/>
        </w:rPr>
        <w:t xml:space="preserve"> </w:t>
      </w:r>
      <w:r w:rsidR="00681544" w:rsidRPr="00681544">
        <w:rPr>
          <w:rFonts w:ascii="Times New Roman" w:hAnsi="Times New Roman"/>
          <w:sz w:val="22"/>
          <w:szCs w:val="22"/>
          <w:u w:val="single"/>
          <w:lang w:val="en-US"/>
        </w:rPr>
        <w:t>Earth</w:t>
      </w:r>
      <w:r w:rsidR="00681544" w:rsidRPr="00681544">
        <w:rPr>
          <w:rFonts w:ascii="Times New Roman" w:hAnsi="Times New Roman"/>
          <w:sz w:val="22"/>
          <w:szCs w:val="22"/>
          <w:u w:val="single"/>
        </w:rPr>
        <w:t>)</w:t>
      </w:r>
      <w:r w:rsidR="00681544" w:rsidRPr="00681544">
        <w:rPr>
          <w:rFonts w:ascii="Times New Roman" w:hAnsi="Times New Roman"/>
          <w:sz w:val="22"/>
          <w:szCs w:val="22"/>
        </w:rPr>
        <w:t xml:space="preserve"> </w:t>
      </w:r>
      <w:r w:rsidR="00681544">
        <w:rPr>
          <w:rFonts w:ascii="Times New Roman" w:hAnsi="Times New Roman"/>
          <w:sz w:val="22"/>
          <w:szCs w:val="22"/>
        </w:rPr>
        <w:t xml:space="preserve">στο οποίο θα αποτυπώνεται με διαφορετικό σύμβολο η βλάβη σε αγωγό διανομής και διαφορετικό σύμβολο η βλάβη σε τμήμα της παροχής μέχρι και το υδρόμετρο. Στην περίπτωση αντικατάστασης τμήματος του δικτύου ύδρευσης η κατασκευή θα </w:t>
      </w:r>
      <w:r w:rsidRPr="006A1297">
        <w:rPr>
          <w:rFonts w:ascii="Times New Roman" w:hAnsi="Times New Roman"/>
          <w:sz w:val="22"/>
          <w:szCs w:val="22"/>
        </w:rPr>
        <w:t>αποτ</w:t>
      </w:r>
      <w:r w:rsidR="00681544">
        <w:rPr>
          <w:rFonts w:ascii="Times New Roman" w:hAnsi="Times New Roman"/>
          <w:sz w:val="22"/>
          <w:szCs w:val="22"/>
        </w:rPr>
        <w:t xml:space="preserve">υπώνεται </w:t>
      </w:r>
      <w:r w:rsidRPr="006A1297">
        <w:rPr>
          <w:rFonts w:ascii="Times New Roman" w:hAnsi="Times New Roman"/>
          <w:sz w:val="22"/>
          <w:szCs w:val="22"/>
        </w:rPr>
        <w:t>σε οριζοντιογραφία του σχεδίου πόλης</w:t>
      </w:r>
      <w:r w:rsidR="00B431D4">
        <w:rPr>
          <w:rFonts w:ascii="Times New Roman" w:hAnsi="Times New Roman"/>
          <w:sz w:val="22"/>
          <w:szCs w:val="22"/>
        </w:rPr>
        <w:t xml:space="preserve"> (εφόσον εμπίπτει σε αυτό - </w:t>
      </w:r>
      <w:r w:rsidR="00EB54C6" w:rsidRPr="006A1297">
        <w:rPr>
          <w:rFonts w:ascii="Times New Roman" w:hAnsi="Times New Roman"/>
          <w:sz w:val="22"/>
          <w:szCs w:val="22"/>
        </w:rPr>
        <w:t xml:space="preserve">θα δοθεί πρότυπο ηλεκτρονικό </w:t>
      </w:r>
      <w:r w:rsidR="00DD5683" w:rsidRPr="006A1297">
        <w:rPr>
          <w:rFonts w:ascii="Times New Roman" w:hAnsi="Times New Roman"/>
          <w:sz w:val="22"/>
          <w:szCs w:val="22"/>
        </w:rPr>
        <w:t>αρχείο</w:t>
      </w:r>
      <w:r w:rsidR="00EB54C6" w:rsidRPr="006A1297">
        <w:rPr>
          <w:rFonts w:ascii="Times New Roman" w:hAnsi="Times New Roman"/>
          <w:sz w:val="22"/>
          <w:szCs w:val="22"/>
        </w:rPr>
        <w:t xml:space="preserve"> από την Υπηρεσία με την υπογραφή της Σύμβασης)</w:t>
      </w:r>
      <w:r w:rsidRPr="006A1297">
        <w:rPr>
          <w:rFonts w:ascii="Times New Roman" w:hAnsi="Times New Roman"/>
          <w:sz w:val="22"/>
          <w:szCs w:val="22"/>
        </w:rPr>
        <w:t xml:space="preserve">. </w:t>
      </w:r>
      <w:r w:rsidR="00B431D4">
        <w:rPr>
          <w:rFonts w:ascii="Times New Roman" w:hAnsi="Times New Roman"/>
          <w:sz w:val="22"/>
          <w:szCs w:val="22"/>
        </w:rPr>
        <w:t xml:space="preserve">Η οριζοντιογραφία θα πρέπει να σχεδιάζεται σε </w:t>
      </w:r>
      <w:r w:rsidRPr="006A1297">
        <w:rPr>
          <w:rFonts w:ascii="Times New Roman" w:hAnsi="Times New Roman"/>
          <w:sz w:val="22"/>
          <w:szCs w:val="22"/>
          <w:u w:val="single"/>
        </w:rPr>
        <w:t xml:space="preserve">ηλεκτρονικό σχέδιο </w:t>
      </w:r>
      <w:r w:rsidRPr="006A1297">
        <w:rPr>
          <w:rFonts w:ascii="Times New Roman" w:hAnsi="Times New Roman"/>
          <w:sz w:val="22"/>
          <w:szCs w:val="22"/>
          <w:u w:val="single"/>
          <w:lang w:val="en-US"/>
        </w:rPr>
        <w:t>CAD</w:t>
      </w:r>
      <w:r w:rsidRPr="006A1297">
        <w:rPr>
          <w:rFonts w:ascii="Times New Roman" w:hAnsi="Times New Roman"/>
          <w:sz w:val="22"/>
          <w:szCs w:val="22"/>
          <w:u w:val="single"/>
        </w:rPr>
        <w:t xml:space="preserve"> σ</w:t>
      </w:r>
      <w:r w:rsidR="00681544">
        <w:rPr>
          <w:rFonts w:ascii="Times New Roman" w:hAnsi="Times New Roman"/>
          <w:sz w:val="22"/>
          <w:szCs w:val="22"/>
          <w:u w:val="single"/>
        </w:rPr>
        <w:t>το σύστημα συντεταγμένων</w:t>
      </w:r>
      <w:r w:rsidRPr="006A1297">
        <w:rPr>
          <w:rFonts w:ascii="Times New Roman" w:hAnsi="Times New Roman"/>
          <w:sz w:val="22"/>
          <w:szCs w:val="22"/>
          <w:u w:val="single"/>
        </w:rPr>
        <w:t xml:space="preserve"> ΕΓΣΑ ’87</w:t>
      </w:r>
      <w:r w:rsidR="00681544" w:rsidRPr="00681544">
        <w:rPr>
          <w:rFonts w:ascii="Times New Roman" w:hAnsi="Times New Roman"/>
          <w:sz w:val="22"/>
          <w:szCs w:val="22"/>
        </w:rPr>
        <w:t xml:space="preserve">, </w:t>
      </w:r>
      <w:r w:rsidR="00681544">
        <w:rPr>
          <w:rFonts w:ascii="Times New Roman" w:hAnsi="Times New Roman"/>
          <w:sz w:val="22"/>
          <w:szCs w:val="22"/>
        </w:rPr>
        <w:t xml:space="preserve">στο οποίο θα σημειώνονται σε κατάλληλο πίνακα για τα χαρακτηριστικά σημεία του δικτύου (αρχή και πέρας δικτύου) καθώς και για τα σημεία τοποθέτησης φρεατίων δικλίδων / παροχών οι συντεταγμένες στο σύστημα ΕΓΣΑ ’87, συμπεριλαμβανομένου και του απόλυτου υψομέτρου </w:t>
      </w:r>
      <w:r w:rsidR="00681544">
        <w:rPr>
          <w:rFonts w:ascii="Times New Roman" w:hAnsi="Times New Roman"/>
          <w:sz w:val="22"/>
          <w:szCs w:val="22"/>
          <w:lang w:val="en-US"/>
        </w:rPr>
        <w:t>z</w:t>
      </w:r>
      <w:r w:rsidR="00681544">
        <w:rPr>
          <w:rFonts w:ascii="Times New Roman" w:hAnsi="Times New Roman"/>
          <w:sz w:val="22"/>
          <w:szCs w:val="22"/>
        </w:rPr>
        <w:t xml:space="preserve"> (</w:t>
      </w:r>
      <w:r w:rsidR="00681544">
        <w:rPr>
          <w:rFonts w:ascii="Times New Roman" w:hAnsi="Times New Roman"/>
          <w:sz w:val="22"/>
          <w:szCs w:val="22"/>
          <w:lang w:val="en-US"/>
        </w:rPr>
        <w:t>m</w:t>
      </w:r>
      <w:r w:rsidR="00681544" w:rsidRPr="00681544">
        <w:rPr>
          <w:rFonts w:ascii="Times New Roman" w:hAnsi="Times New Roman"/>
          <w:sz w:val="22"/>
          <w:szCs w:val="22"/>
        </w:rPr>
        <w:t>)</w:t>
      </w:r>
      <w:r w:rsidRPr="006A1297">
        <w:rPr>
          <w:rFonts w:ascii="Times New Roman" w:hAnsi="Times New Roman"/>
          <w:sz w:val="22"/>
          <w:szCs w:val="22"/>
        </w:rPr>
        <w:t xml:space="preserve">. </w:t>
      </w:r>
    </w:p>
    <w:p w14:paraId="5C454771" w14:textId="199CFD43" w:rsidR="00C67010" w:rsidRPr="006A1297" w:rsidRDefault="00C67010" w:rsidP="00827A2C">
      <w:pPr>
        <w:spacing w:before="60" w:after="60" w:line="300" w:lineRule="auto"/>
        <w:ind w:left="992"/>
        <w:jc w:val="both"/>
        <w:rPr>
          <w:rFonts w:ascii="Times New Roman" w:hAnsi="Times New Roman"/>
          <w:sz w:val="22"/>
          <w:szCs w:val="22"/>
        </w:rPr>
      </w:pPr>
      <w:r w:rsidRPr="00C67010">
        <w:rPr>
          <w:rFonts w:ascii="Times New Roman" w:hAnsi="Times New Roman"/>
          <w:sz w:val="22"/>
          <w:szCs w:val="22"/>
          <w:u w:val="single"/>
        </w:rPr>
        <w:t>Η παράδοση των σχεδίων ως ανωτέρω</w:t>
      </w:r>
      <w:r w:rsidR="00B431D4">
        <w:rPr>
          <w:rFonts w:ascii="Times New Roman" w:hAnsi="Times New Roman"/>
          <w:sz w:val="22"/>
          <w:szCs w:val="22"/>
          <w:u w:val="single"/>
        </w:rPr>
        <w:t xml:space="preserve"> </w:t>
      </w:r>
      <w:r w:rsidRPr="00C67010">
        <w:rPr>
          <w:rFonts w:ascii="Times New Roman" w:hAnsi="Times New Roman"/>
          <w:sz w:val="22"/>
          <w:szCs w:val="22"/>
          <w:u w:val="single"/>
        </w:rPr>
        <w:t xml:space="preserve">θα γίνεται τμηματικά με κάθε </w:t>
      </w:r>
      <w:r w:rsidR="00F56DD8">
        <w:rPr>
          <w:rFonts w:ascii="Times New Roman" w:hAnsi="Times New Roman"/>
          <w:sz w:val="22"/>
          <w:szCs w:val="22"/>
          <w:u w:val="single"/>
        </w:rPr>
        <w:t>υποβληθείσα επιμέτρηση</w:t>
      </w:r>
      <w:r w:rsidR="00367459">
        <w:rPr>
          <w:rFonts w:ascii="Times New Roman" w:hAnsi="Times New Roman"/>
          <w:sz w:val="22"/>
          <w:szCs w:val="22"/>
          <w:u w:val="single"/>
        </w:rPr>
        <w:t xml:space="preserve">/ </w:t>
      </w:r>
      <w:r w:rsidRPr="00C67010">
        <w:rPr>
          <w:rFonts w:ascii="Times New Roman" w:hAnsi="Times New Roman"/>
          <w:sz w:val="22"/>
          <w:szCs w:val="22"/>
          <w:u w:val="single"/>
        </w:rPr>
        <w:t>λογαριασμό</w:t>
      </w:r>
      <w:r w:rsidRPr="00BA1243">
        <w:rPr>
          <w:rFonts w:ascii="Times New Roman" w:hAnsi="Times New Roman"/>
          <w:sz w:val="22"/>
          <w:szCs w:val="22"/>
          <w:u w:val="single"/>
        </w:rPr>
        <w:t xml:space="preserve"> για το αντίστοιχο τμήμα</w:t>
      </w:r>
      <w:r w:rsidRPr="00C67010">
        <w:rPr>
          <w:rFonts w:ascii="Times New Roman" w:hAnsi="Times New Roman"/>
          <w:sz w:val="22"/>
          <w:szCs w:val="22"/>
        </w:rPr>
        <w:t xml:space="preserve"> του έργου</w:t>
      </w:r>
      <w:r w:rsidR="00B431D4">
        <w:rPr>
          <w:rFonts w:ascii="Times New Roman" w:hAnsi="Times New Roman"/>
          <w:sz w:val="22"/>
          <w:szCs w:val="22"/>
        </w:rPr>
        <w:t xml:space="preserve"> και </w:t>
      </w:r>
      <w:r w:rsidR="00B431D4" w:rsidRPr="00B431D4">
        <w:rPr>
          <w:rFonts w:ascii="Times New Roman" w:hAnsi="Times New Roman"/>
          <w:sz w:val="22"/>
          <w:szCs w:val="22"/>
          <w:u w:val="single"/>
        </w:rPr>
        <w:t xml:space="preserve">θα παραδίδεται υποχρεωτικά και σε ηλεκτρονικό αρχείο </w:t>
      </w:r>
      <w:r w:rsidR="00B431D4" w:rsidRPr="00B431D4">
        <w:rPr>
          <w:rFonts w:ascii="Times New Roman" w:hAnsi="Times New Roman"/>
          <w:sz w:val="22"/>
          <w:szCs w:val="22"/>
          <w:u w:val="single"/>
          <w:lang w:val="en-US"/>
        </w:rPr>
        <w:t>CAD</w:t>
      </w:r>
      <w:r w:rsidR="00B431D4" w:rsidRPr="00B431D4">
        <w:rPr>
          <w:rFonts w:ascii="Times New Roman" w:hAnsi="Times New Roman"/>
          <w:sz w:val="22"/>
          <w:szCs w:val="22"/>
          <w:u w:val="single"/>
        </w:rPr>
        <w:t xml:space="preserve"> (στο σύστημα συντεταγμένων ΕΓΣΑ ’87)</w:t>
      </w:r>
      <w:r w:rsidRPr="00B431D4">
        <w:rPr>
          <w:rFonts w:ascii="Times New Roman" w:hAnsi="Times New Roman"/>
          <w:sz w:val="22"/>
          <w:szCs w:val="22"/>
        </w:rPr>
        <w:t>.</w:t>
      </w:r>
      <w:r w:rsidRPr="00C67010">
        <w:rPr>
          <w:rFonts w:ascii="Times New Roman" w:hAnsi="Times New Roman"/>
          <w:sz w:val="22"/>
          <w:szCs w:val="22"/>
        </w:rPr>
        <w:t xml:space="preserve"> Στο πέρας του έργου θα παραδίδεται το σύνολο των στοιχείων</w:t>
      </w:r>
      <w:r>
        <w:rPr>
          <w:rFonts w:ascii="Times New Roman" w:hAnsi="Times New Roman"/>
          <w:sz w:val="22"/>
          <w:szCs w:val="22"/>
        </w:rPr>
        <w:t xml:space="preserve"> (μητρώο έργου</w:t>
      </w:r>
      <w:r w:rsidR="00337494">
        <w:rPr>
          <w:rFonts w:ascii="Times New Roman" w:hAnsi="Times New Roman"/>
          <w:sz w:val="22"/>
          <w:szCs w:val="22"/>
        </w:rPr>
        <w:t xml:space="preserve"> – ως κατασκευάσθηκε</w:t>
      </w:r>
      <w:r>
        <w:rPr>
          <w:rFonts w:ascii="Times New Roman" w:hAnsi="Times New Roman"/>
          <w:sz w:val="22"/>
          <w:szCs w:val="22"/>
        </w:rPr>
        <w:t xml:space="preserve">). </w:t>
      </w:r>
    </w:p>
    <w:p w14:paraId="68D28F64" w14:textId="77777777" w:rsidR="00EB6CCA" w:rsidRPr="006A1297" w:rsidRDefault="00EB6CCA" w:rsidP="00827A2C">
      <w:pPr>
        <w:spacing w:before="60" w:after="60" w:line="300" w:lineRule="auto"/>
        <w:ind w:left="992" w:hanging="426"/>
        <w:jc w:val="both"/>
        <w:rPr>
          <w:rFonts w:ascii="Times New Roman" w:hAnsi="Times New Roman"/>
          <w:sz w:val="22"/>
          <w:szCs w:val="22"/>
        </w:rPr>
      </w:pPr>
      <w:r w:rsidRPr="006A1297">
        <w:rPr>
          <w:rFonts w:ascii="Times New Roman" w:hAnsi="Times New Roman"/>
          <w:sz w:val="22"/>
          <w:szCs w:val="22"/>
        </w:rPr>
        <w:t>δ)</w:t>
      </w:r>
      <w:r w:rsidRPr="006A1297">
        <w:rPr>
          <w:rFonts w:ascii="Times New Roman" w:hAnsi="Times New Roman"/>
          <w:sz w:val="22"/>
          <w:szCs w:val="22"/>
        </w:rPr>
        <w:tab/>
        <w:t xml:space="preserve">Σε καθημερινή βάση θα υπάρχουν </w:t>
      </w:r>
      <w:r w:rsidRPr="006A1297">
        <w:rPr>
          <w:rFonts w:ascii="Times New Roman" w:hAnsi="Times New Roman"/>
          <w:sz w:val="22"/>
          <w:szCs w:val="22"/>
          <w:u w:val="single"/>
        </w:rPr>
        <w:t>διαθέσιμα 2 πλήρως εξοπλισμένα συνεργεία</w:t>
      </w:r>
      <w:r w:rsidRPr="006A1297">
        <w:rPr>
          <w:rFonts w:ascii="Times New Roman" w:hAnsi="Times New Roman"/>
          <w:sz w:val="22"/>
          <w:szCs w:val="22"/>
        </w:rPr>
        <w:t xml:space="preserve"> και θα αποκαθιστούν τουλάχιστον τέσσερις (4) βλάβες την ημέρα εφόσον υπάρχουν τόσες. Τα συνεργεία θα είναι πλήρως εξοπλισμένα διαθέτοντας κομπρεσέρ, </w:t>
      </w:r>
      <w:r w:rsidRPr="006A1297">
        <w:rPr>
          <w:rFonts w:ascii="Times New Roman" w:hAnsi="Times New Roman"/>
          <w:sz w:val="22"/>
          <w:szCs w:val="22"/>
          <w:lang w:val="en-US"/>
        </w:rPr>
        <w:t>JCB</w:t>
      </w:r>
      <w:r w:rsidRPr="006A1297">
        <w:rPr>
          <w:rFonts w:ascii="Times New Roman" w:hAnsi="Times New Roman"/>
          <w:sz w:val="22"/>
          <w:szCs w:val="22"/>
        </w:rPr>
        <w:t xml:space="preserve">, φορτηγό </w:t>
      </w:r>
      <w:r w:rsidRPr="006A1297">
        <w:rPr>
          <w:rFonts w:ascii="Times New Roman" w:hAnsi="Times New Roman"/>
          <w:sz w:val="22"/>
          <w:szCs w:val="22"/>
        </w:rPr>
        <w:lastRenderedPageBreak/>
        <w:t xml:space="preserve">αυτοκίνητο, κτλ. επανδρωμένα με πτυχιούχους υδραυλικούς και υπεύθυνο πτυχιούχο εργοδηγό επιτόπου του έργου και </w:t>
      </w:r>
      <w:r w:rsidR="000B0C5A" w:rsidRPr="006A1297">
        <w:rPr>
          <w:rFonts w:ascii="Times New Roman" w:hAnsi="Times New Roman"/>
          <w:sz w:val="22"/>
          <w:szCs w:val="22"/>
        </w:rPr>
        <w:t xml:space="preserve">θα έχουν όλο τον απαραίτητο εξοπλισμό και εξαρτήματα για την επισκευή των βλαβών όπως </w:t>
      </w:r>
      <w:r w:rsidRPr="006A1297">
        <w:rPr>
          <w:rFonts w:ascii="Times New Roman" w:hAnsi="Times New Roman"/>
          <w:sz w:val="22"/>
          <w:szCs w:val="22"/>
        </w:rPr>
        <w:t>εξαρτ</w:t>
      </w:r>
      <w:r w:rsidR="000B0C5A" w:rsidRPr="006A1297">
        <w:rPr>
          <w:rFonts w:ascii="Times New Roman" w:hAnsi="Times New Roman"/>
          <w:sz w:val="22"/>
          <w:szCs w:val="22"/>
        </w:rPr>
        <w:t xml:space="preserve">ήματα </w:t>
      </w:r>
      <w:r w:rsidRPr="006A1297">
        <w:rPr>
          <w:rFonts w:ascii="Times New Roman" w:hAnsi="Times New Roman"/>
          <w:sz w:val="22"/>
          <w:szCs w:val="22"/>
        </w:rPr>
        <w:t>πολυαιθυλενίου,</w:t>
      </w:r>
      <w:r w:rsidR="000B0C5A" w:rsidRPr="006A1297">
        <w:rPr>
          <w:rFonts w:ascii="Times New Roman" w:hAnsi="Times New Roman"/>
          <w:sz w:val="22"/>
          <w:szCs w:val="22"/>
        </w:rPr>
        <w:t xml:space="preserve"> μηχανή συγκόλλησης ηλεκτροεξαρτημάτων,</w:t>
      </w:r>
      <w:r w:rsidRPr="006A1297">
        <w:rPr>
          <w:rFonts w:ascii="Times New Roman" w:hAnsi="Times New Roman"/>
          <w:sz w:val="22"/>
          <w:szCs w:val="22"/>
        </w:rPr>
        <w:t xml:space="preserve"> </w:t>
      </w:r>
      <w:r w:rsidR="000B0C5A" w:rsidRPr="006A1297">
        <w:rPr>
          <w:rFonts w:ascii="Times New Roman" w:hAnsi="Times New Roman"/>
          <w:sz w:val="22"/>
          <w:szCs w:val="22"/>
        </w:rPr>
        <w:t>μηχανικούς συνδέσμους, κολάρα επισκευής (</w:t>
      </w:r>
      <w:r w:rsidR="000B0C5A" w:rsidRPr="006A1297">
        <w:rPr>
          <w:rFonts w:ascii="Times New Roman" w:hAnsi="Times New Roman"/>
          <w:sz w:val="22"/>
          <w:szCs w:val="22"/>
          <w:lang w:val="en-US"/>
        </w:rPr>
        <w:t>repair</w:t>
      </w:r>
      <w:r w:rsidR="000B0C5A" w:rsidRPr="006A1297">
        <w:rPr>
          <w:rFonts w:ascii="Times New Roman" w:hAnsi="Times New Roman"/>
          <w:sz w:val="22"/>
          <w:szCs w:val="22"/>
        </w:rPr>
        <w:t xml:space="preserve"> </w:t>
      </w:r>
      <w:r w:rsidR="000B0C5A" w:rsidRPr="006A1297">
        <w:rPr>
          <w:rFonts w:ascii="Times New Roman" w:hAnsi="Times New Roman"/>
          <w:sz w:val="22"/>
          <w:szCs w:val="22"/>
          <w:lang w:val="en-US"/>
        </w:rPr>
        <w:t>clamps</w:t>
      </w:r>
      <w:r w:rsidR="000B0C5A" w:rsidRPr="006A1297">
        <w:rPr>
          <w:rFonts w:ascii="Times New Roman" w:hAnsi="Times New Roman"/>
          <w:sz w:val="22"/>
          <w:szCs w:val="22"/>
        </w:rPr>
        <w:t>)</w:t>
      </w:r>
      <w:r w:rsidRPr="006A1297">
        <w:rPr>
          <w:rFonts w:ascii="Times New Roman" w:hAnsi="Times New Roman"/>
          <w:sz w:val="22"/>
          <w:szCs w:val="22"/>
        </w:rPr>
        <w:t xml:space="preserve">, </w:t>
      </w:r>
      <w:r w:rsidRPr="006A1297">
        <w:rPr>
          <w:rFonts w:ascii="Times New Roman" w:hAnsi="Times New Roman"/>
          <w:sz w:val="22"/>
          <w:szCs w:val="22"/>
          <w:lang w:val="en-US"/>
        </w:rPr>
        <w:t>squeeze</w:t>
      </w:r>
      <w:r w:rsidRPr="006A1297">
        <w:rPr>
          <w:rFonts w:ascii="Times New Roman" w:hAnsi="Times New Roman"/>
          <w:sz w:val="22"/>
          <w:szCs w:val="22"/>
        </w:rPr>
        <w:t xml:space="preserve"> </w:t>
      </w:r>
      <w:r w:rsidRPr="006A1297">
        <w:rPr>
          <w:rFonts w:ascii="Times New Roman" w:hAnsi="Times New Roman"/>
          <w:sz w:val="22"/>
          <w:szCs w:val="22"/>
          <w:lang w:val="en-US"/>
        </w:rPr>
        <w:t>off</w:t>
      </w:r>
      <w:r w:rsidRPr="006A1297">
        <w:rPr>
          <w:rFonts w:ascii="Times New Roman" w:hAnsi="Times New Roman"/>
          <w:sz w:val="22"/>
          <w:szCs w:val="22"/>
        </w:rPr>
        <w:t>, αντλίες, εργαλεία κτλ.</w:t>
      </w:r>
    </w:p>
    <w:p w14:paraId="70D3EB42" w14:textId="77777777" w:rsidR="00EB6CCA" w:rsidRPr="006A1297" w:rsidRDefault="00EB6CCA" w:rsidP="00827A2C">
      <w:pPr>
        <w:spacing w:before="60" w:after="60" w:line="300" w:lineRule="auto"/>
        <w:ind w:left="992" w:hanging="426"/>
        <w:jc w:val="both"/>
        <w:rPr>
          <w:rFonts w:ascii="Times New Roman" w:hAnsi="Times New Roman"/>
          <w:sz w:val="22"/>
          <w:szCs w:val="22"/>
          <w:u w:val="single"/>
        </w:rPr>
      </w:pPr>
      <w:r w:rsidRPr="006A1297">
        <w:rPr>
          <w:rFonts w:ascii="Times New Roman" w:hAnsi="Times New Roman"/>
          <w:sz w:val="22"/>
          <w:szCs w:val="22"/>
        </w:rPr>
        <w:t>ε)</w:t>
      </w:r>
      <w:r w:rsidRPr="006A1297">
        <w:rPr>
          <w:rFonts w:ascii="Times New Roman" w:hAnsi="Times New Roman"/>
          <w:sz w:val="22"/>
          <w:szCs w:val="22"/>
        </w:rPr>
        <w:tab/>
        <w:t xml:space="preserve">Για </w:t>
      </w:r>
      <w:r w:rsidRPr="006A1297">
        <w:rPr>
          <w:rFonts w:ascii="Times New Roman" w:hAnsi="Times New Roman"/>
          <w:sz w:val="22"/>
          <w:szCs w:val="22"/>
          <w:u w:val="single"/>
        </w:rPr>
        <w:t>επείγουσες περιπτώσεις</w:t>
      </w:r>
      <w:r w:rsidRPr="006A1297">
        <w:rPr>
          <w:rFonts w:ascii="Times New Roman" w:hAnsi="Times New Roman"/>
          <w:sz w:val="22"/>
          <w:szCs w:val="22"/>
        </w:rPr>
        <w:t xml:space="preserve"> (ενδεικτικά: καταναλωτές χωρίς νερό, βλάβες που μπορεί να προκαλέσουν ατύχημα, ή φθορά περιουσίας, εφαρμογή σήμανσης σε επικίνδυνα σημεία) θα πρέπει ένα συνεργείο να βρίσκεται σε επιφυλακή για άμεση επέμβαση επί 24ώρου βάσεως καθημερινά, συμπεριλαμβανομένων και των αργιών, πλήρως εξοπλισμένο (εργαλεία, μηχανήματα, υλικά σήμανσης κλπ). Θα πρέπει </w:t>
      </w:r>
      <w:r w:rsidRPr="006A1297">
        <w:rPr>
          <w:rFonts w:ascii="Times New Roman" w:hAnsi="Times New Roman"/>
          <w:sz w:val="22"/>
          <w:szCs w:val="22"/>
          <w:u w:val="single"/>
        </w:rPr>
        <w:t>να δηλωθεί τηλέφωνο επικοινωνίας</w:t>
      </w:r>
      <w:r w:rsidRPr="006A1297">
        <w:rPr>
          <w:rFonts w:ascii="Times New Roman" w:hAnsi="Times New Roman"/>
          <w:sz w:val="22"/>
          <w:szCs w:val="22"/>
        </w:rPr>
        <w:t xml:space="preserve"> για αυτά τα συμβάντα το οποίο θα είναι </w:t>
      </w:r>
      <w:r w:rsidRPr="006A1297">
        <w:rPr>
          <w:rFonts w:ascii="Times New Roman" w:hAnsi="Times New Roman"/>
          <w:sz w:val="22"/>
          <w:szCs w:val="22"/>
          <w:u w:val="single"/>
        </w:rPr>
        <w:t>διαθέσιμο όλο το 24ωρο.</w:t>
      </w:r>
    </w:p>
    <w:p w14:paraId="0CF52D74" w14:textId="77777777" w:rsidR="00EB6CCA" w:rsidRPr="006A1297" w:rsidRDefault="00EB6CCA" w:rsidP="00827A2C">
      <w:pPr>
        <w:spacing w:before="60" w:after="60" w:line="300" w:lineRule="auto"/>
        <w:ind w:left="992" w:hanging="426"/>
        <w:jc w:val="both"/>
        <w:rPr>
          <w:rFonts w:ascii="Times New Roman" w:hAnsi="Times New Roman"/>
          <w:sz w:val="22"/>
          <w:szCs w:val="22"/>
        </w:rPr>
      </w:pPr>
      <w:r w:rsidRPr="006A1297">
        <w:rPr>
          <w:rFonts w:ascii="Times New Roman" w:hAnsi="Times New Roman"/>
          <w:sz w:val="22"/>
          <w:szCs w:val="22"/>
        </w:rPr>
        <w:t>στ)</w:t>
      </w:r>
      <w:r w:rsidRPr="006A1297">
        <w:rPr>
          <w:rFonts w:ascii="Times New Roman" w:hAnsi="Times New Roman"/>
          <w:sz w:val="22"/>
          <w:szCs w:val="22"/>
        </w:rPr>
        <w:tab/>
        <w:t>Όπου χρειάζεται διακοπή νερού με κλείσιμο δικλείδων, αυτό γίνεται από τον ανάδοχο εφόσον υπάρχει χαρτογραφημένο το δίκτυο της περιοχής αφού δοθεί το σχετικό σχέδιο από την επίβλεψη</w:t>
      </w:r>
      <w:r w:rsidR="0000448A" w:rsidRPr="006A1297">
        <w:rPr>
          <w:rFonts w:ascii="Times New Roman" w:hAnsi="Times New Roman"/>
          <w:sz w:val="22"/>
          <w:szCs w:val="22"/>
        </w:rPr>
        <w:t xml:space="preserve"> και </w:t>
      </w:r>
      <w:r w:rsidR="0000448A" w:rsidRPr="006A1297">
        <w:rPr>
          <w:rFonts w:ascii="Times New Roman" w:hAnsi="Times New Roman"/>
          <w:sz w:val="22"/>
          <w:szCs w:val="22"/>
          <w:u w:val="single"/>
        </w:rPr>
        <w:t>με στόχο από τη διακοπή υδροδότηση</w:t>
      </w:r>
      <w:r w:rsidR="00CD0904" w:rsidRPr="006A1297">
        <w:rPr>
          <w:rFonts w:ascii="Times New Roman" w:hAnsi="Times New Roman"/>
          <w:sz w:val="22"/>
          <w:szCs w:val="22"/>
          <w:u w:val="single"/>
        </w:rPr>
        <w:t>ς</w:t>
      </w:r>
      <w:r w:rsidR="0000448A" w:rsidRPr="006A1297">
        <w:rPr>
          <w:rFonts w:ascii="Times New Roman" w:hAnsi="Times New Roman"/>
          <w:sz w:val="22"/>
          <w:szCs w:val="22"/>
          <w:u w:val="single"/>
        </w:rPr>
        <w:t xml:space="preserve"> να επηρεαστεί η μικρότερη δυνατή περιοχή περιμετρικά του συμβάντος</w:t>
      </w:r>
      <w:r w:rsidRPr="006A1297">
        <w:rPr>
          <w:rFonts w:ascii="Times New Roman" w:hAnsi="Times New Roman"/>
          <w:sz w:val="22"/>
          <w:szCs w:val="22"/>
        </w:rPr>
        <w:t xml:space="preserve">. Όπου δεν υπάρχει χαρτογράφηση </w:t>
      </w:r>
      <w:r w:rsidR="0000448A" w:rsidRPr="006A1297">
        <w:rPr>
          <w:rFonts w:ascii="Times New Roman" w:hAnsi="Times New Roman"/>
          <w:sz w:val="22"/>
          <w:szCs w:val="22"/>
        </w:rPr>
        <w:t xml:space="preserve">η διακοπή υδροδότησης </w:t>
      </w:r>
      <w:r w:rsidRPr="006A1297">
        <w:rPr>
          <w:rFonts w:ascii="Times New Roman" w:hAnsi="Times New Roman"/>
          <w:sz w:val="22"/>
          <w:szCs w:val="22"/>
        </w:rPr>
        <w:t xml:space="preserve">γίνεται </w:t>
      </w:r>
      <w:r w:rsidR="0000448A" w:rsidRPr="006A1297">
        <w:rPr>
          <w:rFonts w:ascii="Times New Roman" w:hAnsi="Times New Roman"/>
          <w:sz w:val="22"/>
          <w:szCs w:val="22"/>
        </w:rPr>
        <w:t xml:space="preserve">με κατάλληλους χειρισμούς από </w:t>
      </w:r>
      <w:r w:rsidRPr="006A1297">
        <w:rPr>
          <w:rFonts w:ascii="Times New Roman" w:hAnsi="Times New Roman"/>
          <w:sz w:val="22"/>
          <w:szCs w:val="22"/>
        </w:rPr>
        <w:t xml:space="preserve">τον ανάδοχο κατόπιν υπόδειξης της </w:t>
      </w:r>
      <w:r w:rsidR="00DD5683" w:rsidRPr="006A1297">
        <w:rPr>
          <w:rFonts w:ascii="Times New Roman" w:hAnsi="Times New Roman"/>
          <w:sz w:val="22"/>
          <w:szCs w:val="22"/>
        </w:rPr>
        <w:t>Ε</w:t>
      </w:r>
      <w:r w:rsidRPr="006A1297">
        <w:rPr>
          <w:rFonts w:ascii="Times New Roman" w:hAnsi="Times New Roman"/>
          <w:sz w:val="22"/>
          <w:szCs w:val="22"/>
        </w:rPr>
        <w:t xml:space="preserve">πίβλεψης. Σε κρίσιμα σημεία και σε σημεία ελεγχόμενης πρόσβασης όπως δεξαμενές, γεωτρήσεις, μειωτές και Τοπικούς Σταθμούς Ελέγχου, ο χειρισμός των δικλείδων γίνεται από την ΔΕΥΑΠ. Είναι ευθύνη του αναδόχου να καταγράφει ποιες δικλείδες χειρίστηκε και να τις επαναφέρει στο σημείο που ήταν (δεν είναι πάντα πλήρως ανοιχτές ή κλειστές). </w:t>
      </w:r>
    </w:p>
    <w:p w14:paraId="34DD72F7" w14:textId="77777777" w:rsidR="00EB6CCA" w:rsidRPr="006A1297" w:rsidRDefault="00EB6CCA" w:rsidP="00827A2C">
      <w:pPr>
        <w:spacing w:before="60" w:after="60" w:line="300" w:lineRule="auto"/>
        <w:ind w:left="992" w:hanging="426"/>
        <w:jc w:val="both"/>
        <w:rPr>
          <w:rFonts w:ascii="Times New Roman" w:hAnsi="Times New Roman"/>
          <w:sz w:val="22"/>
          <w:szCs w:val="22"/>
        </w:rPr>
      </w:pPr>
      <w:r w:rsidRPr="006A1297">
        <w:rPr>
          <w:rFonts w:ascii="Times New Roman" w:hAnsi="Times New Roman"/>
          <w:sz w:val="22"/>
          <w:szCs w:val="22"/>
        </w:rPr>
        <w:t>ζ)</w:t>
      </w:r>
      <w:r w:rsidRPr="006A1297">
        <w:rPr>
          <w:rFonts w:ascii="Times New Roman" w:hAnsi="Times New Roman"/>
          <w:sz w:val="22"/>
          <w:szCs w:val="22"/>
        </w:rPr>
        <w:tab/>
        <w:t xml:space="preserve">Η </w:t>
      </w:r>
      <w:r w:rsidRPr="006A1297">
        <w:rPr>
          <w:rFonts w:ascii="Times New Roman" w:hAnsi="Times New Roman"/>
          <w:sz w:val="22"/>
          <w:szCs w:val="22"/>
          <w:u w:val="single"/>
        </w:rPr>
        <w:t>άμεση εφαρμογή οδικής σήμανσης σε βλάβη</w:t>
      </w:r>
      <w:r w:rsidRPr="006A1297">
        <w:rPr>
          <w:rFonts w:ascii="Times New Roman" w:hAnsi="Times New Roman"/>
          <w:sz w:val="22"/>
          <w:szCs w:val="22"/>
        </w:rPr>
        <w:t>, μετά την ενημέρωση από την υπηρεσία και μέχρι την αποκατάσταση της, με τα προβλεπόμενα από την νομοθεσία μέσα.</w:t>
      </w:r>
    </w:p>
    <w:p w14:paraId="2E902D92" w14:textId="77777777" w:rsidR="00EB6CCA" w:rsidRPr="006A1297" w:rsidRDefault="00EB6CCA" w:rsidP="00827A2C">
      <w:pPr>
        <w:spacing w:line="300" w:lineRule="auto"/>
        <w:rPr>
          <w:rFonts w:ascii="Times New Roman" w:hAnsi="Times New Roman"/>
          <w:sz w:val="22"/>
          <w:szCs w:val="22"/>
        </w:rPr>
      </w:pPr>
    </w:p>
    <w:p w14:paraId="6C310A96" w14:textId="77777777" w:rsidR="00BD4C25" w:rsidRPr="006A1297" w:rsidRDefault="00EB6CCA" w:rsidP="00827A2C">
      <w:pPr>
        <w:spacing w:line="300" w:lineRule="auto"/>
        <w:jc w:val="both"/>
        <w:rPr>
          <w:rFonts w:ascii="Times New Roman" w:hAnsi="Times New Roman"/>
          <w:sz w:val="22"/>
          <w:szCs w:val="22"/>
        </w:rPr>
      </w:pPr>
      <w:r w:rsidRPr="006A1297">
        <w:rPr>
          <w:rFonts w:ascii="Times New Roman" w:hAnsi="Times New Roman"/>
          <w:sz w:val="22"/>
          <w:szCs w:val="22"/>
        </w:rPr>
        <w:t>Επιπλέον πριν από την έναρξη των εργασιών θα πρέπει να διασφαλίσει απόθεμα</w:t>
      </w:r>
      <w:r w:rsidR="000B0C5A" w:rsidRPr="006A1297">
        <w:rPr>
          <w:rFonts w:ascii="Times New Roman" w:hAnsi="Times New Roman"/>
          <w:sz w:val="22"/>
          <w:szCs w:val="22"/>
        </w:rPr>
        <w:t xml:space="preserve"> </w:t>
      </w:r>
      <w:r w:rsidR="009D277C" w:rsidRPr="006A1297">
        <w:rPr>
          <w:rFonts w:ascii="Times New Roman" w:hAnsi="Times New Roman"/>
          <w:sz w:val="22"/>
          <w:szCs w:val="22"/>
        </w:rPr>
        <w:t>στο εργοτάξιο</w:t>
      </w:r>
      <w:r w:rsidR="00DD5683" w:rsidRPr="006A1297">
        <w:rPr>
          <w:rFonts w:ascii="Times New Roman" w:hAnsi="Times New Roman"/>
          <w:sz w:val="22"/>
          <w:szCs w:val="22"/>
        </w:rPr>
        <w:t>:</w:t>
      </w:r>
      <w:r w:rsidR="009D277C" w:rsidRPr="006A1297">
        <w:rPr>
          <w:rFonts w:ascii="Times New Roman" w:hAnsi="Times New Roman"/>
          <w:sz w:val="22"/>
          <w:szCs w:val="22"/>
        </w:rPr>
        <w:t xml:space="preserve"> </w:t>
      </w:r>
      <w:r w:rsidR="000B0C5A" w:rsidRPr="006A1297">
        <w:rPr>
          <w:rFonts w:ascii="Times New Roman" w:hAnsi="Times New Roman"/>
          <w:sz w:val="22"/>
          <w:szCs w:val="22"/>
        </w:rPr>
        <w:t xml:space="preserve"> </w:t>
      </w:r>
      <w:r w:rsidRPr="006A1297">
        <w:rPr>
          <w:rFonts w:ascii="Times New Roman" w:hAnsi="Times New Roman"/>
          <w:sz w:val="22"/>
          <w:szCs w:val="22"/>
        </w:rPr>
        <w:t>από μηχανικούς συνδέσμους τύπου multi, τουλάχιστον δ</w:t>
      </w:r>
      <w:r w:rsidR="000B0C5A" w:rsidRPr="006A1297">
        <w:rPr>
          <w:rFonts w:ascii="Times New Roman" w:hAnsi="Times New Roman"/>
          <w:sz w:val="22"/>
          <w:szCs w:val="22"/>
        </w:rPr>
        <w:t>ύ</w:t>
      </w:r>
      <w:r w:rsidRPr="006A1297">
        <w:rPr>
          <w:rFonts w:ascii="Times New Roman" w:hAnsi="Times New Roman"/>
          <w:sz w:val="22"/>
          <w:szCs w:val="22"/>
        </w:rPr>
        <w:t xml:space="preserve">ο από κάθε διατομή αγωγού που να ανταποκρίνεται στις τεχνικές προδιαγραφές, σωλήνες και εξαρτήματα όλων των διατομών που αφορούν την επισκευή βλαβών της παρούσας μελέτης καθώς και πλήρη </w:t>
      </w:r>
      <w:r w:rsidRPr="006A1297">
        <w:rPr>
          <w:rFonts w:ascii="Times New Roman" w:hAnsi="Times New Roman"/>
          <w:sz w:val="22"/>
          <w:szCs w:val="22"/>
          <w:u w:val="single"/>
        </w:rPr>
        <w:t xml:space="preserve">υλικά σήμανσης </w:t>
      </w:r>
      <w:r w:rsidRPr="006A1297">
        <w:rPr>
          <w:rFonts w:ascii="Times New Roman" w:hAnsi="Times New Roman"/>
          <w:sz w:val="22"/>
          <w:szCs w:val="22"/>
        </w:rPr>
        <w:t>για τα κινητά εργοτάξια. Ο εξοπλισμός θα εγκριθεί από την Επίβλεψη πριν την έναρξη των εργασιών. Για τις  προδιαγραφές των υλικών σήμανσης και τη μέθοδο σήμανσης θα πρέπει να τηρείται η σχετική Τεχνική Προδιαγραφή όπως αυτή εγκρίθηκε στο ΦΕΚ</w:t>
      </w:r>
      <w:r w:rsidR="000B56C8" w:rsidRPr="006A1297">
        <w:rPr>
          <w:rFonts w:ascii="Times New Roman" w:hAnsi="Times New Roman"/>
          <w:sz w:val="22"/>
          <w:szCs w:val="22"/>
        </w:rPr>
        <w:t xml:space="preserve"> Β’/</w:t>
      </w:r>
      <w:r w:rsidRPr="006A1297">
        <w:rPr>
          <w:rFonts w:ascii="Times New Roman" w:hAnsi="Times New Roman"/>
          <w:sz w:val="22"/>
          <w:szCs w:val="22"/>
        </w:rPr>
        <w:t xml:space="preserve">946/9-7-2003 </w:t>
      </w:r>
      <w:r w:rsidR="000B56C8" w:rsidRPr="006A1297">
        <w:rPr>
          <w:rFonts w:ascii="Times New Roman" w:hAnsi="Times New Roman"/>
          <w:sz w:val="22"/>
          <w:szCs w:val="22"/>
        </w:rPr>
        <w:t xml:space="preserve">σε συνδυασμό με τα προβλεπόμενα στο τεύχος 7 των ΟΜΟΕ-ΣΕΕΟ του ΥΠΟ.ΜΕ.ΔΙ./ΓΓΔΕ (ΦΕΚ Β’/905/20-05-2011) </w:t>
      </w:r>
      <w:r w:rsidR="00AA79C9" w:rsidRPr="006A1297">
        <w:rPr>
          <w:rFonts w:ascii="Times New Roman" w:hAnsi="Times New Roman"/>
          <w:sz w:val="22"/>
          <w:szCs w:val="22"/>
        </w:rPr>
        <w:t xml:space="preserve">αλλά και σύμφωνα με τα άρθρα 9 και 10 του Ν. 2696/1999, όπως τροποποιήθηκε με τις διατάξεις του Ν. 3542/2007 και Ν. 4055/2012 </w:t>
      </w:r>
      <w:r w:rsidRPr="006A1297">
        <w:rPr>
          <w:rFonts w:ascii="Times New Roman" w:hAnsi="Times New Roman"/>
          <w:sz w:val="22"/>
          <w:szCs w:val="22"/>
        </w:rPr>
        <w:t>και ο ανάδοχος να εξασφαλίζει και την σχετική άδεια από την Τροχαία όπου αυτό θα είναι απαραίτητο.</w:t>
      </w:r>
    </w:p>
    <w:p w14:paraId="30700073" w14:textId="77777777" w:rsidR="00903FA5" w:rsidRPr="006A1297" w:rsidRDefault="00903FA5" w:rsidP="00827A2C">
      <w:pPr>
        <w:spacing w:line="300" w:lineRule="auto"/>
        <w:jc w:val="both"/>
        <w:rPr>
          <w:rFonts w:ascii="Times New Roman" w:hAnsi="Times New Roman"/>
          <w:sz w:val="22"/>
          <w:szCs w:val="22"/>
        </w:rPr>
      </w:pPr>
    </w:p>
    <w:p w14:paraId="53CDFB3E" w14:textId="77777777" w:rsidR="00660823" w:rsidRPr="006A1297" w:rsidRDefault="00612A03" w:rsidP="00827A2C">
      <w:pPr>
        <w:spacing w:line="300" w:lineRule="auto"/>
        <w:jc w:val="both"/>
        <w:rPr>
          <w:rFonts w:ascii="Times New Roman" w:hAnsi="Times New Roman"/>
          <w:sz w:val="22"/>
          <w:szCs w:val="22"/>
        </w:rPr>
      </w:pPr>
      <w:r w:rsidRPr="006A1297">
        <w:rPr>
          <w:rFonts w:ascii="Times New Roman" w:hAnsi="Times New Roman"/>
          <w:sz w:val="22"/>
          <w:szCs w:val="22"/>
        </w:rPr>
        <w:t xml:space="preserve">Σημειώνεται ότι </w:t>
      </w:r>
      <w:r w:rsidR="00DD5683" w:rsidRPr="006A1297">
        <w:rPr>
          <w:rFonts w:ascii="Times New Roman" w:hAnsi="Times New Roman"/>
          <w:sz w:val="22"/>
          <w:szCs w:val="22"/>
        </w:rPr>
        <w:t>για τον κατάλληλο εξοπλισμό</w:t>
      </w:r>
      <w:r w:rsidRPr="006A1297">
        <w:rPr>
          <w:rFonts w:ascii="Times New Roman" w:hAnsi="Times New Roman"/>
          <w:sz w:val="22"/>
          <w:szCs w:val="22"/>
        </w:rPr>
        <w:t>, όπως μηχανήματα, αυτοκίνητα, μηχανές συγκόλλησης για αγωγούς πολυαιθυλενίου η χαλυβδοσωλήνων, γεννήτριες, κλάμπς συγκράτησης σωλήνων ΡΕ, squeeze off (για την τοπική διακοπή της υδροδότησης), εργαλεία, αντλίες, κόφτες, σήμανση, φωτεινοί σηματοδότες κ.λ.π. αποτελ</w:t>
      </w:r>
      <w:r w:rsidR="00DD5683" w:rsidRPr="006A1297">
        <w:rPr>
          <w:rFonts w:ascii="Times New Roman" w:hAnsi="Times New Roman"/>
          <w:sz w:val="22"/>
          <w:szCs w:val="22"/>
        </w:rPr>
        <w:t>εί</w:t>
      </w:r>
      <w:r w:rsidRPr="006A1297">
        <w:rPr>
          <w:rFonts w:ascii="Times New Roman" w:hAnsi="Times New Roman"/>
          <w:sz w:val="22"/>
          <w:szCs w:val="22"/>
        </w:rPr>
        <w:t xml:space="preserve"> υποχρέωση του αναδόχου</w:t>
      </w:r>
      <w:r w:rsidR="00DD5683" w:rsidRPr="006A1297">
        <w:rPr>
          <w:rFonts w:ascii="Times New Roman" w:hAnsi="Times New Roman"/>
          <w:sz w:val="22"/>
          <w:szCs w:val="22"/>
        </w:rPr>
        <w:t xml:space="preserve"> να είναι διαθέσιμος σε κάθε συνεργείο επισκευής βλαβών.</w:t>
      </w:r>
    </w:p>
    <w:p w14:paraId="202C4D98" w14:textId="77777777" w:rsidR="00660823" w:rsidRPr="006A1297" w:rsidRDefault="00660823" w:rsidP="00827A2C">
      <w:pPr>
        <w:spacing w:line="300" w:lineRule="auto"/>
        <w:jc w:val="both"/>
        <w:rPr>
          <w:rFonts w:ascii="Times New Roman" w:hAnsi="Times New Roman"/>
          <w:sz w:val="22"/>
          <w:szCs w:val="22"/>
        </w:rPr>
      </w:pPr>
    </w:p>
    <w:p w14:paraId="5EA9926A" w14:textId="77777777" w:rsidR="00612A03" w:rsidRPr="006A1297" w:rsidRDefault="009D277C" w:rsidP="00827A2C">
      <w:pPr>
        <w:spacing w:line="300" w:lineRule="auto"/>
        <w:jc w:val="both"/>
        <w:rPr>
          <w:rFonts w:ascii="Times New Roman" w:hAnsi="Times New Roman"/>
          <w:sz w:val="22"/>
          <w:szCs w:val="22"/>
        </w:rPr>
      </w:pPr>
      <w:r w:rsidRPr="006A1297">
        <w:rPr>
          <w:rFonts w:ascii="Times New Roman" w:hAnsi="Times New Roman"/>
          <w:sz w:val="22"/>
          <w:szCs w:val="22"/>
        </w:rPr>
        <w:lastRenderedPageBreak/>
        <w:t>Με την έναρξη της εργολαβίας θα δοθεί στον Ανάδοχο</w:t>
      </w:r>
      <w:r w:rsidR="00612A03" w:rsidRPr="006A1297">
        <w:rPr>
          <w:rFonts w:ascii="Times New Roman" w:hAnsi="Times New Roman"/>
          <w:sz w:val="22"/>
          <w:szCs w:val="22"/>
        </w:rPr>
        <w:t xml:space="preserve"> αντίγραφο της πινακίδας του σχεδίου πόλεως με σημειωμένο το </w:t>
      </w:r>
      <w:r w:rsidR="00612A03" w:rsidRPr="006A1297">
        <w:rPr>
          <w:rFonts w:ascii="Times New Roman" w:hAnsi="Times New Roman"/>
          <w:sz w:val="22"/>
          <w:szCs w:val="22"/>
          <w:u w:val="single"/>
        </w:rPr>
        <w:t>υφιστάμενο δίκτυο ύδρευσης και τ</w:t>
      </w:r>
      <w:r w:rsidRPr="006A1297">
        <w:rPr>
          <w:rFonts w:ascii="Times New Roman" w:hAnsi="Times New Roman"/>
          <w:sz w:val="22"/>
          <w:szCs w:val="22"/>
          <w:u w:val="single"/>
        </w:rPr>
        <w:t>ις</w:t>
      </w:r>
      <w:r w:rsidR="00612A03" w:rsidRPr="006A1297">
        <w:rPr>
          <w:rFonts w:ascii="Times New Roman" w:hAnsi="Times New Roman"/>
          <w:sz w:val="22"/>
          <w:szCs w:val="22"/>
          <w:u w:val="single"/>
        </w:rPr>
        <w:t xml:space="preserve"> δικλείδ</w:t>
      </w:r>
      <w:r w:rsidRPr="006A1297">
        <w:rPr>
          <w:rFonts w:ascii="Times New Roman" w:hAnsi="Times New Roman"/>
          <w:sz w:val="22"/>
          <w:szCs w:val="22"/>
          <w:u w:val="single"/>
        </w:rPr>
        <w:t>ες</w:t>
      </w:r>
      <w:r w:rsidR="00612A03" w:rsidRPr="006A1297">
        <w:rPr>
          <w:rFonts w:ascii="Times New Roman" w:hAnsi="Times New Roman"/>
          <w:sz w:val="22"/>
          <w:szCs w:val="22"/>
        </w:rPr>
        <w:t xml:space="preserve"> προκειμένου να το χρησιμοποιήσει για την </w:t>
      </w:r>
      <w:r w:rsidR="00612A03" w:rsidRPr="006A1297">
        <w:rPr>
          <w:rFonts w:ascii="Times New Roman" w:hAnsi="Times New Roman"/>
          <w:sz w:val="22"/>
          <w:szCs w:val="22"/>
          <w:u w:val="single"/>
        </w:rPr>
        <w:t>διακοπή της υδροδότησης στην περιοχή της βλάβης</w:t>
      </w:r>
      <w:r w:rsidR="00EB6CCA" w:rsidRPr="006A1297">
        <w:rPr>
          <w:rFonts w:ascii="Times New Roman" w:hAnsi="Times New Roman"/>
          <w:sz w:val="22"/>
          <w:szCs w:val="22"/>
          <w:u w:val="single"/>
        </w:rPr>
        <w:t>, επηρεάζοντας τη μικρότερη δυνατή περιοχή</w:t>
      </w:r>
      <w:r w:rsidR="00612A03" w:rsidRPr="006A1297">
        <w:rPr>
          <w:rFonts w:ascii="Times New Roman" w:hAnsi="Times New Roman"/>
          <w:sz w:val="22"/>
          <w:szCs w:val="22"/>
        </w:rPr>
        <w:t xml:space="preserve">. Στις περιοχές που δεν υπάρχει αποτυπωμένο το υπάρχον δίκτυο, ή επισκευή βλάβης σε τροφοδοτικούς ή καταθλιπτικούς αγωγούς, </w:t>
      </w:r>
      <w:r w:rsidR="00E13C84" w:rsidRPr="006A1297">
        <w:rPr>
          <w:rFonts w:ascii="Times New Roman" w:hAnsi="Times New Roman"/>
          <w:sz w:val="22"/>
          <w:szCs w:val="22"/>
        </w:rPr>
        <w:t xml:space="preserve">θα γίνεται σε συνεννόηση με </w:t>
      </w:r>
      <w:r w:rsidR="00612A03" w:rsidRPr="006A1297">
        <w:rPr>
          <w:rFonts w:ascii="Times New Roman" w:hAnsi="Times New Roman"/>
          <w:sz w:val="22"/>
          <w:szCs w:val="22"/>
        </w:rPr>
        <w:t>αρμόδιο υπάλληλο της ΔΕΥΑΠ</w:t>
      </w:r>
      <w:r w:rsidR="00E13C84" w:rsidRPr="006A1297">
        <w:rPr>
          <w:rFonts w:ascii="Times New Roman" w:hAnsi="Times New Roman"/>
          <w:sz w:val="22"/>
          <w:szCs w:val="22"/>
        </w:rPr>
        <w:t xml:space="preserve"> ο οποίος θα συνδράμει για την υπόδειξη των απαιτούμενων χειρισμών ώστε να διακοπεί η υδροδότηση στην περιοχή της βλάβης</w:t>
      </w:r>
      <w:r w:rsidR="00612A03" w:rsidRPr="006A1297">
        <w:rPr>
          <w:rFonts w:ascii="Times New Roman" w:hAnsi="Times New Roman"/>
          <w:sz w:val="22"/>
          <w:szCs w:val="22"/>
        </w:rPr>
        <w:t>.</w:t>
      </w:r>
      <w:r w:rsidRPr="006A1297">
        <w:rPr>
          <w:rFonts w:ascii="Times New Roman" w:hAnsi="Times New Roman"/>
          <w:sz w:val="22"/>
          <w:szCs w:val="22"/>
        </w:rPr>
        <w:t xml:space="preserve"> Πριν από την επισκευή της βλάβης θα προηγείται από αρμόδιο τεχνικό υπάλληλο της ΔΕΥΑΠ αξιολόγηση της βλάβης. Αν χρειαστεί κατά την κρίση της υπηρεσίας μπορεί να ανατεθεί επισκευή βλάβης χωρίς να έχει προηγηθεί αξιολόγηση.</w:t>
      </w:r>
      <w:r w:rsidR="00056025" w:rsidRPr="006A1297">
        <w:rPr>
          <w:rFonts w:ascii="Times New Roman" w:hAnsi="Times New Roman"/>
          <w:sz w:val="22"/>
          <w:szCs w:val="22"/>
        </w:rPr>
        <w:t xml:space="preserve"> </w:t>
      </w:r>
      <w:r w:rsidRPr="006A1297">
        <w:rPr>
          <w:rFonts w:ascii="Times New Roman" w:hAnsi="Times New Roman"/>
          <w:sz w:val="22"/>
          <w:szCs w:val="22"/>
        </w:rPr>
        <w:t xml:space="preserve"> </w:t>
      </w:r>
    </w:p>
    <w:p w14:paraId="2A62D050" w14:textId="77777777" w:rsidR="00EB6CCA" w:rsidRPr="006A1297" w:rsidRDefault="00EB6CCA" w:rsidP="00827A2C">
      <w:pPr>
        <w:spacing w:line="300" w:lineRule="auto"/>
        <w:jc w:val="both"/>
        <w:rPr>
          <w:rFonts w:ascii="Times New Roman" w:hAnsi="Times New Roman"/>
          <w:sz w:val="22"/>
          <w:szCs w:val="22"/>
        </w:rPr>
      </w:pPr>
    </w:p>
    <w:p w14:paraId="2BDE64CE" w14:textId="77777777" w:rsidR="00EB6CCA" w:rsidRPr="007420C1" w:rsidRDefault="00EB6CCA" w:rsidP="00827A2C">
      <w:pPr>
        <w:spacing w:line="300" w:lineRule="auto"/>
        <w:jc w:val="both"/>
        <w:rPr>
          <w:rFonts w:ascii="Times New Roman" w:hAnsi="Times New Roman"/>
          <w:sz w:val="22"/>
          <w:szCs w:val="22"/>
        </w:rPr>
      </w:pPr>
      <w:r w:rsidRPr="006A1297">
        <w:rPr>
          <w:rFonts w:ascii="Times New Roman" w:hAnsi="Times New Roman"/>
          <w:sz w:val="22"/>
          <w:szCs w:val="22"/>
          <w:u w:val="single"/>
        </w:rPr>
        <w:t>Η επισκευή αγωγών πολυαιθυλενίου θα πρέπει να γίνεται με χρήση εξαρτημάτων κατάλληλων για τη χρήση αυτή</w:t>
      </w:r>
      <w:r w:rsidRPr="006A1297">
        <w:rPr>
          <w:rFonts w:ascii="Times New Roman" w:hAnsi="Times New Roman"/>
          <w:sz w:val="22"/>
          <w:szCs w:val="22"/>
        </w:rPr>
        <w:t xml:space="preserve"> (</w:t>
      </w:r>
      <w:r w:rsidR="007420C1" w:rsidRPr="006A1297">
        <w:rPr>
          <w:rFonts w:ascii="Times New Roman" w:hAnsi="Times New Roman"/>
          <w:sz w:val="22"/>
          <w:szCs w:val="22"/>
        </w:rPr>
        <w:t>ηλεκτροεξαρτήματα</w:t>
      </w:r>
      <w:r w:rsidR="009D277C" w:rsidRPr="006A1297">
        <w:rPr>
          <w:rFonts w:ascii="Times New Roman" w:hAnsi="Times New Roman"/>
          <w:sz w:val="22"/>
          <w:szCs w:val="22"/>
        </w:rPr>
        <w:t xml:space="preserve"> και κατάλληλη μηχανή </w:t>
      </w:r>
      <w:r w:rsidR="0003430D" w:rsidRPr="006A1297">
        <w:rPr>
          <w:rFonts w:ascii="Times New Roman" w:hAnsi="Times New Roman"/>
          <w:sz w:val="22"/>
          <w:szCs w:val="22"/>
        </w:rPr>
        <w:t>συγκόλλησης</w:t>
      </w:r>
      <w:r w:rsidR="007420C1" w:rsidRPr="006A1297">
        <w:rPr>
          <w:rFonts w:ascii="Times New Roman" w:hAnsi="Times New Roman"/>
          <w:sz w:val="22"/>
          <w:szCs w:val="22"/>
        </w:rPr>
        <w:t xml:space="preserve">). Σε επείγουσες περιπτώσεις μετά από </w:t>
      </w:r>
      <w:r w:rsidR="009D277C" w:rsidRPr="006A1297">
        <w:rPr>
          <w:rFonts w:ascii="Times New Roman" w:hAnsi="Times New Roman"/>
          <w:sz w:val="22"/>
          <w:szCs w:val="22"/>
        </w:rPr>
        <w:t xml:space="preserve">έγκριση </w:t>
      </w:r>
      <w:r w:rsidR="007420C1" w:rsidRPr="006A1297">
        <w:rPr>
          <w:rFonts w:ascii="Times New Roman" w:hAnsi="Times New Roman"/>
          <w:sz w:val="22"/>
          <w:szCs w:val="22"/>
        </w:rPr>
        <w:t xml:space="preserve">της </w:t>
      </w:r>
      <w:r w:rsidR="009D277C" w:rsidRPr="006A1297">
        <w:rPr>
          <w:rFonts w:ascii="Times New Roman" w:hAnsi="Times New Roman"/>
          <w:sz w:val="22"/>
          <w:szCs w:val="22"/>
        </w:rPr>
        <w:t>Επίβλεψης,</w:t>
      </w:r>
      <w:r w:rsidR="007420C1" w:rsidRPr="006A1297">
        <w:rPr>
          <w:rFonts w:ascii="Times New Roman" w:hAnsi="Times New Roman"/>
          <w:sz w:val="22"/>
          <w:szCs w:val="22"/>
        </w:rPr>
        <w:t xml:space="preserve"> δύναται να χρησιμοποιηθεί κολάρο επισκευής (</w:t>
      </w:r>
      <w:r w:rsidR="009D277C" w:rsidRPr="006A1297">
        <w:rPr>
          <w:rFonts w:ascii="Times New Roman" w:hAnsi="Times New Roman"/>
          <w:sz w:val="22"/>
          <w:szCs w:val="22"/>
          <w:lang w:val="en-US"/>
        </w:rPr>
        <w:t>repair</w:t>
      </w:r>
      <w:r w:rsidR="009D277C" w:rsidRPr="006A1297">
        <w:rPr>
          <w:rFonts w:ascii="Times New Roman" w:hAnsi="Times New Roman"/>
          <w:sz w:val="22"/>
          <w:szCs w:val="22"/>
        </w:rPr>
        <w:t xml:space="preserve"> </w:t>
      </w:r>
      <w:r w:rsidR="009D277C" w:rsidRPr="006A1297">
        <w:rPr>
          <w:rFonts w:ascii="Times New Roman" w:hAnsi="Times New Roman"/>
          <w:sz w:val="22"/>
          <w:szCs w:val="22"/>
          <w:lang w:val="en-US"/>
        </w:rPr>
        <w:t>clamp</w:t>
      </w:r>
      <w:r w:rsidR="007420C1" w:rsidRPr="006A1297">
        <w:rPr>
          <w:rFonts w:ascii="Times New Roman" w:hAnsi="Times New Roman"/>
          <w:sz w:val="22"/>
          <w:szCs w:val="22"/>
        </w:rPr>
        <w:t xml:space="preserve">) το οποίο όμως </w:t>
      </w:r>
      <w:r w:rsidR="007420C1" w:rsidRPr="006A1297">
        <w:rPr>
          <w:rFonts w:ascii="Times New Roman" w:hAnsi="Times New Roman"/>
          <w:sz w:val="22"/>
          <w:szCs w:val="22"/>
          <w:u w:val="single"/>
        </w:rPr>
        <w:t xml:space="preserve">θα είναι </w:t>
      </w:r>
      <w:r w:rsidR="00DF06CE" w:rsidRPr="006A1297">
        <w:rPr>
          <w:rFonts w:ascii="Times New Roman" w:hAnsi="Times New Roman"/>
          <w:sz w:val="22"/>
          <w:szCs w:val="22"/>
          <w:u w:val="single"/>
        </w:rPr>
        <w:t>κατάλληλο για τη χρήση σε αγωγούς</w:t>
      </w:r>
      <w:r w:rsidR="009D277C" w:rsidRPr="006A1297">
        <w:rPr>
          <w:rFonts w:ascii="Times New Roman" w:hAnsi="Times New Roman"/>
          <w:sz w:val="22"/>
          <w:szCs w:val="22"/>
          <w:u w:val="single"/>
        </w:rPr>
        <w:t xml:space="preserve"> πολυαιθυλενίου</w:t>
      </w:r>
      <w:r w:rsidR="00DF06CE" w:rsidRPr="006A1297">
        <w:rPr>
          <w:rFonts w:ascii="Times New Roman" w:hAnsi="Times New Roman"/>
          <w:sz w:val="22"/>
          <w:szCs w:val="22"/>
          <w:u w:val="single"/>
        </w:rPr>
        <w:t xml:space="preserve"> και η εφαρμογή του θα γίνεται σύμφωνα με τις οδηγίες και τους περιορισμούς που θέτει ο κατασκευαστής</w:t>
      </w:r>
      <w:r w:rsidR="00DF06CE" w:rsidRPr="006A1297">
        <w:rPr>
          <w:rFonts w:ascii="Times New Roman" w:hAnsi="Times New Roman"/>
          <w:sz w:val="22"/>
          <w:szCs w:val="22"/>
        </w:rPr>
        <w:t xml:space="preserve">. Επιπλέον τονίζεται ότι </w:t>
      </w:r>
      <w:r w:rsidR="00DF06CE" w:rsidRPr="006A1297">
        <w:rPr>
          <w:rFonts w:ascii="Times New Roman" w:hAnsi="Times New Roman"/>
          <w:sz w:val="22"/>
          <w:szCs w:val="22"/>
          <w:u w:val="single"/>
        </w:rPr>
        <w:t>δεν πρέπει να χρησιμοποιούνται</w:t>
      </w:r>
      <w:r w:rsidR="00DF06CE" w:rsidRPr="00DF06CE">
        <w:rPr>
          <w:rFonts w:ascii="Times New Roman" w:hAnsi="Times New Roman"/>
          <w:sz w:val="22"/>
          <w:szCs w:val="22"/>
          <w:u w:val="single"/>
        </w:rPr>
        <w:t xml:space="preserve"> κολάρα επισκευής σε περίπτωση βλάβης σε ειδικά τεμάχια</w:t>
      </w:r>
      <w:r w:rsidR="00DF06CE">
        <w:rPr>
          <w:rFonts w:ascii="Times New Roman" w:hAnsi="Times New Roman"/>
          <w:sz w:val="22"/>
          <w:szCs w:val="22"/>
        </w:rPr>
        <w:t xml:space="preserve"> (ταυ, σέλες παροχής κτλ.). Σε αυτές τις περιπτώσεις θα πρέπει </w:t>
      </w:r>
      <w:r w:rsidR="00DF06CE" w:rsidRPr="00DF06CE">
        <w:rPr>
          <w:rFonts w:ascii="Times New Roman" w:hAnsi="Times New Roman"/>
          <w:sz w:val="22"/>
          <w:szCs w:val="22"/>
          <w:u w:val="single"/>
        </w:rPr>
        <w:t>να γίνεται αντικατάσταση των ηλεκτροεξαρτημάτων</w:t>
      </w:r>
      <w:r w:rsidR="00DF06CE">
        <w:rPr>
          <w:rFonts w:ascii="Times New Roman" w:hAnsi="Times New Roman"/>
          <w:sz w:val="22"/>
          <w:szCs w:val="22"/>
        </w:rPr>
        <w:t xml:space="preserve"> από κατάλληλα εκπαιδευμένο προσωπικό. </w:t>
      </w:r>
    </w:p>
    <w:p w14:paraId="0DCE0137" w14:textId="77777777" w:rsidR="007949BA" w:rsidRPr="008F2978" w:rsidRDefault="007949BA" w:rsidP="00827A2C">
      <w:pPr>
        <w:spacing w:line="300" w:lineRule="auto"/>
        <w:jc w:val="both"/>
        <w:rPr>
          <w:rFonts w:ascii="Times New Roman" w:hAnsi="Times New Roman"/>
          <w:sz w:val="22"/>
          <w:szCs w:val="22"/>
        </w:rPr>
      </w:pPr>
    </w:p>
    <w:p w14:paraId="33114E4F" w14:textId="77777777" w:rsidR="00612A03" w:rsidRPr="00050BB6" w:rsidRDefault="00612A03" w:rsidP="00827A2C">
      <w:pPr>
        <w:pStyle w:val="a3"/>
        <w:spacing w:line="300" w:lineRule="auto"/>
        <w:ind w:right="-58"/>
        <w:jc w:val="both"/>
        <w:rPr>
          <w:rFonts w:ascii="Times New Roman" w:hAnsi="Times New Roman"/>
          <w:sz w:val="22"/>
          <w:szCs w:val="22"/>
        </w:rPr>
      </w:pPr>
      <w:r w:rsidRPr="008F2978">
        <w:rPr>
          <w:rFonts w:ascii="Times New Roman" w:hAnsi="Times New Roman"/>
          <w:sz w:val="22"/>
          <w:szCs w:val="22"/>
        </w:rPr>
        <w:t>Στην παρούσα μελέτη προβλέπεται πέραν της επισκευής βλαβών</w:t>
      </w:r>
      <w:r w:rsidR="00AF0A97" w:rsidRPr="008F2978">
        <w:rPr>
          <w:rFonts w:ascii="Times New Roman" w:hAnsi="Times New Roman"/>
          <w:sz w:val="22"/>
          <w:szCs w:val="22"/>
        </w:rPr>
        <w:t xml:space="preserve">, η </w:t>
      </w:r>
      <w:r w:rsidR="00AF0A97" w:rsidRPr="00E97892">
        <w:rPr>
          <w:rFonts w:ascii="Times New Roman" w:hAnsi="Times New Roman"/>
          <w:sz w:val="22"/>
          <w:szCs w:val="22"/>
          <w:u w:val="single"/>
        </w:rPr>
        <w:t>μικρής κλίμακας αντικατάσταση δικτύου</w:t>
      </w:r>
      <w:r w:rsidR="00AF0A97" w:rsidRPr="008F2978">
        <w:rPr>
          <w:rFonts w:ascii="Times New Roman" w:hAnsi="Times New Roman"/>
          <w:sz w:val="22"/>
          <w:szCs w:val="22"/>
        </w:rPr>
        <w:t xml:space="preserve"> σύμφωνα με τα παραπάνω, η </w:t>
      </w:r>
      <w:r w:rsidRPr="008F2978">
        <w:rPr>
          <w:rFonts w:ascii="Times New Roman" w:hAnsi="Times New Roman"/>
          <w:sz w:val="22"/>
          <w:szCs w:val="22"/>
        </w:rPr>
        <w:t>σύνδεση -</w:t>
      </w:r>
      <w:r w:rsidR="008F73CD" w:rsidRPr="008F2978">
        <w:rPr>
          <w:rFonts w:ascii="Times New Roman" w:hAnsi="Times New Roman"/>
          <w:sz w:val="22"/>
          <w:szCs w:val="22"/>
        </w:rPr>
        <w:t xml:space="preserve"> </w:t>
      </w:r>
      <w:r w:rsidRPr="008F2978">
        <w:rPr>
          <w:rFonts w:ascii="Times New Roman" w:hAnsi="Times New Roman"/>
          <w:sz w:val="22"/>
          <w:szCs w:val="22"/>
        </w:rPr>
        <w:t xml:space="preserve">ανακατασκευή ιδιωτικών παροχών, η τοποθέτηση ή αντικατάσταση δικλείδων στο υφιστάμενο δίκτυο ύδρευσης, η τοποθέτηση ή αντικατάσταση μειωτών με την κατασκευή των φρεατίων και των χυτοσιδηρών καλυμμάτων τους, σύμφωνα με τα σχέδια της μελέτης, καθώς επίσης και ωριαία αποζημίωση για διάθεση μηχανημάτων για συγκεκριμένο </w:t>
      </w:r>
      <w:r w:rsidRPr="00DB3D9F">
        <w:rPr>
          <w:rFonts w:ascii="Times New Roman" w:hAnsi="Times New Roman"/>
          <w:sz w:val="22"/>
          <w:szCs w:val="22"/>
        </w:rPr>
        <w:t>σκοπό, όπως</w:t>
      </w:r>
      <w:r w:rsidRPr="008F2978">
        <w:rPr>
          <w:rFonts w:ascii="Times New Roman" w:hAnsi="Times New Roman"/>
          <w:sz w:val="22"/>
          <w:szCs w:val="22"/>
        </w:rPr>
        <w:t xml:space="preserve"> ειδικές επεμβάσεις, διάνοιξη οδών πρόσβασης σε εγκαταστάσεις της ΔΕΥΑΠ, διαμόρφωση χώρων κλπ  μετά από υπόδειξη της Υπηρεσίας και </w:t>
      </w:r>
      <w:r w:rsidR="00CB76A0">
        <w:rPr>
          <w:rFonts w:ascii="Times New Roman" w:hAnsi="Times New Roman"/>
          <w:sz w:val="22"/>
          <w:szCs w:val="22"/>
        </w:rPr>
        <w:t>της Επίβλεψης</w:t>
      </w:r>
      <w:r w:rsidRPr="008F2978">
        <w:rPr>
          <w:rFonts w:ascii="Times New Roman" w:hAnsi="Times New Roman"/>
          <w:sz w:val="22"/>
          <w:szCs w:val="22"/>
        </w:rPr>
        <w:t>. Επιπλέον όπου κριθεί απαραίτητο, ωριαία αποζημίωση για την διάθεση εργάτη ή τεχνίτη, για την παρακολούθηση και διαχείριση γενικότερα του δικτύου ύδρευσης, με επεμβάσεις στις οποίες θα προβαίνουν κατόπιν εντολής και καθοδήγησης της Υπηρεσίας</w:t>
      </w:r>
      <w:r w:rsidR="00050BB6">
        <w:rPr>
          <w:rFonts w:ascii="Times New Roman" w:hAnsi="Times New Roman"/>
          <w:sz w:val="22"/>
          <w:szCs w:val="22"/>
        </w:rPr>
        <w:t xml:space="preserve"> (όπως π.χ. σε </w:t>
      </w:r>
      <w:r w:rsidR="00907115">
        <w:rPr>
          <w:rFonts w:ascii="Times New Roman" w:hAnsi="Times New Roman"/>
          <w:sz w:val="22"/>
          <w:szCs w:val="22"/>
        </w:rPr>
        <w:t>ερευνητικές</w:t>
      </w:r>
      <w:r w:rsidR="00050BB6">
        <w:rPr>
          <w:rFonts w:ascii="Times New Roman" w:hAnsi="Times New Roman"/>
          <w:sz w:val="22"/>
          <w:szCs w:val="22"/>
        </w:rPr>
        <w:t xml:space="preserve"> </w:t>
      </w:r>
      <w:r w:rsidR="00907115">
        <w:rPr>
          <w:rFonts w:ascii="Times New Roman" w:hAnsi="Times New Roman"/>
          <w:sz w:val="22"/>
          <w:szCs w:val="22"/>
        </w:rPr>
        <w:t xml:space="preserve">εργασίες </w:t>
      </w:r>
      <w:r w:rsidR="00050BB6">
        <w:rPr>
          <w:rFonts w:ascii="Times New Roman" w:hAnsi="Times New Roman"/>
          <w:sz w:val="22"/>
          <w:szCs w:val="22"/>
        </w:rPr>
        <w:t>με διάνοιξη τ</w:t>
      </w:r>
      <w:r w:rsidR="00907115">
        <w:rPr>
          <w:rFonts w:ascii="Times New Roman" w:hAnsi="Times New Roman"/>
          <w:sz w:val="22"/>
          <w:szCs w:val="22"/>
        </w:rPr>
        <w:t>ομών</w:t>
      </w:r>
      <w:r w:rsidR="00050BB6">
        <w:rPr>
          <w:rFonts w:ascii="Times New Roman" w:hAnsi="Times New Roman"/>
          <w:sz w:val="22"/>
          <w:szCs w:val="22"/>
        </w:rPr>
        <w:t xml:space="preserve"> για την εύρεση αφανών δια</w:t>
      </w:r>
      <w:r w:rsidR="00907115">
        <w:rPr>
          <w:rFonts w:ascii="Times New Roman" w:hAnsi="Times New Roman"/>
          <w:sz w:val="22"/>
          <w:szCs w:val="22"/>
        </w:rPr>
        <w:t>ρ</w:t>
      </w:r>
      <w:r w:rsidR="00050BB6">
        <w:rPr>
          <w:rFonts w:ascii="Times New Roman" w:hAnsi="Times New Roman"/>
          <w:sz w:val="22"/>
          <w:szCs w:val="22"/>
        </w:rPr>
        <w:t>ροών)</w:t>
      </w:r>
      <w:r w:rsidRPr="008F2978">
        <w:rPr>
          <w:rFonts w:ascii="Times New Roman" w:hAnsi="Times New Roman"/>
          <w:sz w:val="22"/>
          <w:szCs w:val="22"/>
        </w:rPr>
        <w:t xml:space="preserve">. </w:t>
      </w:r>
    </w:p>
    <w:p w14:paraId="39F5F06F" w14:textId="77777777" w:rsidR="003C6310" w:rsidRDefault="003C6310" w:rsidP="00AB052D">
      <w:pPr>
        <w:widowControl w:val="0"/>
        <w:suppressAutoHyphens/>
        <w:overflowPunct/>
        <w:autoSpaceDE/>
        <w:autoSpaceDN/>
        <w:adjustRightInd/>
        <w:jc w:val="center"/>
        <w:textAlignment w:val="auto"/>
        <w:rPr>
          <w:rFonts w:ascii="Times New Roman" w:eastAsia="Calibri" w:hAnsi="Times New Roman"/>
          <w:b/>
          <w:kern w:val="2"/>
          <w:sz w:val="16"/>
          <w:szCs w:val="16"/>
        </w:rPr>
      </w:pPr>
    </w:p>
    <w:p w14:paraId="2B15B3F5" w14:textId="77777777" w:rsidR="000D324F" w:rsidRPr="00161758" w:rsidRDefault="000D324F" w:rsidP="00AB052D">
      <w:pPr>
        <w:widowControl w:val="0"/>
        <w:suppressAutoHyphens/>
        <w:overflowPunct/>
        <w:autoSpaceDE/>
        <w:autoSpaceDN/>
        <w:adjustRightInd/>
        <w:jc w:val="center"/>
        <w:textAlignment w:val="auto"/>
        <w:rPr>
          <w:rFonts w:ascii="Times New Roman" w:eastAsia="Calibri" w:hAnsi="Times New Roman"/>
          <w:b/>
          <w:kern w:val="2"/>
          <w:sz w:val="16"/>
          <w:szCs w:val="16"/>
        </w:rPr>
      </w:pPr>
    </w:p>
    <w:p w14:paraId="7AA58B7A" w14:textId="172A5623"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 xml:space="preserve">ΠΑΤΡΑ,  </w:t>
      </w:r>
      <w:r w:rsidR="003807EC">
        <w:rPr>
          <w:rFonts w:ascii="Times New Roman" w:eastAsia="Andale Sans UI" w:hAnsi="Times New Roman"/>
          <w:kern w:val="2"/>
          <w:sz w:val="16"/>
          <w:szCs w:val="16"/>
          <w:lang w:eastAsia="zh-CN"/>
        </w:rPr>
        <w:t>ΝΟΕΜ</w:t>
      </w:r>
      <w:r w:rsidR="000D3CE3" w:rsidRPr="000D3CE3">
        <w:rPr>
          <w:rFonts w:ascii="Times New Roman" w:eastAsia="Andale Sans UI" w:hAnsi="Times New Roman"/>
          <w:kern w:val="2"/>
          <w:sz w:val="16"/>
          <w:szCs w:val="16"/>
          <w:lang w:eastAsia="zh-CN"/>
        </w:rPr>
        <w:t>ΒΡΙΟΣ</w:t>
      </w:r>
      <w:r w:rsidR="00436F84" w:rsidRPr="000D3CE3">
        <w:rPr>
          <w:rFonts w:ascii="Times New Roman" w:eastAsia="Andale Sans UI" w:hAnsi="Times New Roman"/>
          <w:kern w:val="2"/>
          <w:sz w:val="16"/>
          <w:szCs w:val="16"/>
          <w:lang w:eastAsia="zh-CN"/>
        </w:rPr>
        <w:t xml:space="preserve"> </w:t>
      </w:r>
      <w:r w:rsidR="00B6006C" w:rsidRPr="000D3CE3">
        <w:rPr>
          <w:rFonts w:ascii="Times New Roman" w:eastAsia="Andale Sans UI" w:hAnsi="Times New Roman"/>
          <w:kern w:val="2"/>
          <w:sz w:val="16"/>
          <w:szCs w:val="16"/>
          <w:lang w:eastAsia="zh-CN"/>
        </w:rPr>
        <w:t xml:space="preserve"> </w:t>
      </w:r>
      <w:r w:rsidR="00F8008E" w:rsidRPr="000D3CE3">
        <w:rPr>
          <w:rFonts w:ascii="Times New Roman" w:eastAsia="Andale Sans UI" w:hAnsi="Times New Roman"/>
          <w:kern w:val="2"/>
          <w:sz w:val="16"/>
          <w:szCs w:val="16"/>
          <w:lang w:eastAsia="zh-CN"/>
        </w:rPr>
        <w:t>202</w:t>
      </w:r>
      <w:r w:rsidR="00A04767" w:rsidRPr="000D3CE3">
        <w:rPr>
          <w:rFonts w:ascii="Times New Roman" w:eastAsia="Andale Sans UI" w:hAnsi="Times New Roman"/>
          <w:kern w:val="2"/>
          <w:sz w:val="16"/>
          <w:szCs w:val="16"/>
          <w:lang w:eastAsia="zh-CN"/>
        </w:rPr>
        <w:t>5</w:t>
      </w:r>
    </w:p>
    <w:p w14:paraId="3BE4C07B" w14:textId="77777777" w:rsidR="00AB052D" w:rsidRPr="000D3CE3" w:rsidRDefault="00AB052D" w:rsidP="00AB052D">
      <w:pPr>
        <w:widowControl w:val="0"/>
        <w:suppressAutoHyphens/>
        <w:overflowPunct/>
        <w:autoSpaceDE/>
        <w:autoSpaceDN/>
        <w:adjustRightInd/>
        <w:jc w:val="center"/>
        <w:textAlignment w:val="auto"/>
        <w:rPr>
          <w:rFonts w:ascii="Times New Roman" w:eastAsia="Calibri" w:hAnsi="Times New Roman"/>
          <w:b/>
          <w:kern w:val="2"/>
          <w:sz w:val="16"/>
          <w:szCs w:val="16"/>
          <w:lang w:val="en-US" w:eastAsia="zh-CN"/>
        </w:rPr>
      </w:pPr>
    </w:p>
    <w:p w14:paraId="51B8FD95" w14:textId="77777777" w:rsidR="00161758" w:rsidRDefault="00161758" w:rsidP="00AB052D">
      <w:pPr>
        <w:widowControl w:val="0"/>
        <w:suppressAutoHyphens/>
        <w:overflowPunct/>
        <w:autoSpaceDE/>
        <w:autoSpaceDN/>
        <w:adjustRightInd/>
        <w:jc w:val="center"/>
        <w:textAlignment w:val="auto"/>
        <w:rPr>
          <w:rFonts w:ascii="Times New Roman" w:eastAsia="Calibri" w:hAnsi="Times New Roman"/>
          <w:b/>
          <w:kern w:val="2"/>
          <w:sz w:val="16"/>
          <w:szCs w:val="16"/>
          <w:lang w:eastAsia="zh-CN"/>
        </w:rPr>
      </w:pPr>
    </w:p>
    <w:p w14:paraId="58AB0908" w14:textId="77777777" w:rsidR="000D3CE3" w:rsidRPr="000D3CE3" w:rsidRDefault="000D3CE3" w:rsidP="00AB052D">
      <w:pPr>
        <w:widowControl w:val="0"/>
        <w:suppressAutoHyphens/>
        <w:overflowPunct/>
        <w:autoSpaceDE/>
        <w:autoSpaceDN/>
        <w:adjustRightInd/>
        <w:jc w:val="center"/>
        <w:textAlignment w:val="auto"/>
        <w:rPr>
          <w:rFonts w:ascii="Times New Roman" w:eastAsia="Calibri" w:hAnsi="Times New Roman"/>
          <w:b/>
          <w:kern w:val="2"/>
          <w:sz w:val="16"/>
          <w:szCs w:val="16"/>
          <w:lang w:eastAsia="zh-CN"/>
        </w:rPr>
      </w:pPr>
    </w:p>
    <w:tbl>
      <w:tblPr>
        <w:tblW w:w="0" w:type="auto"/>
        <w:tblLook w:val="04A0" w:firstRow="1" w:lastRow="0" w:firstColumn="1" w:lastColumn="0" w:noHBand="0" w:noVBand="1"/>
      </w:tblPr>
      <w:tblGrid>
        <w:gridCol w:w="2918"/>
        <w:gridCol w:w="2944"/>
        <w:gridCol w:w="2925"/>
      </w:tblGrid>
      <w:tr w:rsidR="00AB052D" w:rsidRPr="000D3CE3" w14:paraId="44AA60A3" w14:textId="77777777" w:rsidTr="00AB052D">
        <w:tc>
          <w:tcPr>
            <w:tcW w:w="3332" w:type="dxa"/>
          </w:tcPr>
          <w:p w14:paraId="40E5213C"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ΣΥΝΤΑΧΘΗΚΕ</w:t>
            </w:r>
          </w:p>
          <w:p w14:paraId="3138C80D"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p w14:paraId="6A5F589C"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p w14:paraId="66D75A39"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p w14:paraId="6EAD18B7"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p w14:paraId="019A26C9" w14:textId="77777777" w:rsidR="00AB052D"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p w14:paraId="21EC27B0" w14:textId="77777777" w:rsidR="000D3CE3" w:rsidRPr="000D3CE3" w:rsidRDefault="000D3CE3"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p w14:paraId="11CE9BB4"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p>
        </w:tc>
        <w:tc>
          <w:tcPr>
            <w:tcW w:w="3332" w:type="dxa"/>
            <w:hideMark/>
          </w:tcPr>
          <w:p w14:paraId="3E380216"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ΕΛΕΓΧΘΗΚΕ</w:t>
            </w:r>
          </w:p>
          <w:p w14:paraId="05B4E617" w14:textId="77777777" w:rsidR="00AB052D" w:rsidRPr="000D3CE3" w:rsidRDefault="00AB052D" w:rsidP="000D324F">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Ο ΠΡΟ</w:t>
            </w:r>
            <w:r w:rsidR="000D324F" w:rsidRPr="000D3CE3">
              <w:rPr>
                <w:rFonts w:ascii="Times New Roman" w:eastAsia="Andale Sans UI" w:hAnsi="Times New Roman"/>
                <w:kern w:val="2"/>
                <w:sz w:val="16"/>
                <w:szCs w:val="16"/>
                <w:lang w:eastAsia="zh-CN"/>
              </w:rPr>
              <w:t>Ϊ</w:t>
            </w:r>
            <w:r w:rsidRPr="000D3CE3">
              <w:rPr>
                <w:rFonts w:ascii="Times New Roman" w:eastAsia="Andale Sans UI" w:hAnsi="Times New Roman"/>
                <w:kern w:val="2"/>
                <w:sz w:val="16"/>
                <w:szCs w:val="16"/>
                <w:lang w:eastAsia="zh-CN"/>
              </w:rPr>
              <w:t>ΣΤΑΜΕΝΟΣ ΤΜΗΜΑΤΟΣ</w:t>
            </w:r>
            <w:r w:rsidRPr="000D3CE3">
              <w:rPr>
                <w:rFonts w:ascii="Times New Roman" w:eastAsia="Andale Sans UI" w:hAnsi="Times New Roman"/>
                <w:kern w:val="2"/>
                <w:sz w:val="16"/>
                <w:szCs w:val="16"/>
                <w:lang w:eastAsia="zh-CN"/>
              </w:rPr>
              <w:br/>
            </w:r>
            <w:r w:rsidR="00161758" w:rsidRPr="000D3CE3">
              <w:rPr>
                <w:rFonts w:ascii="Times New Roman" w:eastAsia="Andale Sans UI" w:hAnsi="Times New Roman"/>
                <w:kern w:val="2"/>
                <w:sz w:val="16"/>
                <w:szCs w:val="16"/>
                <w:lang w:eastAsia="zh-CN"/>
              </w:rPr>
              <w:t xml:space="preserve">ΜΕΛΕΤΩΝ ΕΡΓΩΝ </w:t>
            </w:r>
            <w:r w:rsidRPr="000D3CE3">
              <w:rPr>
                <w:rFonts w:ascii="Times New Roman" w:eastAsia="Andale Sans UI" w:hAnsi="Times New Roman"/>
                <w:kern w:val="2"/>
                <w:sz w:val="16"/>
                <w:szCs w:val="16"/>
                <w:lang w:eastAsia="zh-CN"/>
              </w:rPr>
              <w:t>Δ/ΝΣΗΣ ΥΔΡΕΥΣΗΣ</w:t>
            </w:r>
          </w:p>
        </w:tc>
        <w:tc>
          <w:tcPr>
            <w:tcW w:w="3333" w:type="dxa"/>
            <w:hideMark/>
          </w:tcPr>
          <w:p w14:paraId="07EBC54B"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ΘΕΩΡΗΘΗΚΕ</w:t>
            </w:r>
          </w:p>
          <w:p w14:paraId="7AFC85EA"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 xml:space="preserve">Ο ΔΙΕΥΘΥΝΤΗΣ </w:t>
            </w:r>
            <w:r w:rsidRPr="000D3CE3">
              <w:rPr>
                <w:rFonts w:ascii="Times New Roman" w:eastAsia="Andale Sans UI" w:hAnsi="Times New Roman"/>
                <w:kern w:val="2"/>
                <w:sz w:val="16"/>
                <w:szCs w:val="16"/>
                <w:lang w:eastAsia="zh-CN"/>
              </w:rPr>
              <w:br/>
              <w:t>Δ/ΝΣΗΣ ΥΔΡΕΥΣΗΣ</w:t>
            </w:r>
          </w:p>
        </w:tc>
      </w:tr>
      <w:tr w:rsidR="00AB052D" w:rsidRPr="00161758" w14:paraId="1F1936C3" w14:textId="77777777" w:rsidTr="007E4062">
        <w:trPr>
          <w:trHeight w:val="92"/>
        </w:trPr>
        <w:tc>
          <w:tcPr>
            <w:tcW w:w="3332" w:type="dxa"/>
            <w:hideMark/>
          </w:tcPr>
          <w:p w14:paraId="574A2627" w14:textId="526DCF2D" w:rsidR="00AB052D" w:rsidRPr="000D3CE3" w:rsidRDefault="0037596A"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ΑΘΑΝΑΣΙΟΣ ΠΑΠΠΑΣ</w:t>
            </w:r>
          </w:p>
          <w:p w14:paraId="52A6974F" w14:textId="3101A00B" w:rsidR="00AB052D" w:rsidRPr="000D3CE3" w:rsidRDefault="0037596A"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ΜΗΧΑΝΟΛΟΓΟΣ</w:t>
            </w:r>
            <w:r w:rsidR="00AB052D" w:rsidRPr="000D3CE3">
              <w:rPr>
                <w:rFonts w:ascii="Times New Roman" w:eastAsia="Andale Sans UI" w:hAnsi="Times New Roman"/>
                <w:kern w:val="2"/>
                <w:sz w:val="16"/>
                <w:szCs w:val="16"/>
                <w:lang w:eastAsia="zh-CN"/>
              </w:rPr>
              <w:t xml:space="preserve"> ΜΗΧΑΝΙΚΟΣ</w:t>
            </w:r>
          </w:p>
        </w:tc>
        <w:tc>
          <w:tcPr>
            <w:tcW w:w="3332" w:type="dxa"/>
            <w:hideMark/>
          </w:tcPr>
          <w:p w14:paraId="5C07962D" w14:textId="614FB15D"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 xml:space="preserve">ΒΑΣΙΛΕΙΟΣ </w:t>
            </w:r>
            <w:r w:rsidR="003807EC">
              <w:rPr>
                <w:rFonts w:ascii="Times New Roman" w:eastAsia="Andale Sans UI" w:hAnsi="Times New Roman"/>
                <w:kern w:val="2"/>
                <w:sz w:val="16"/>
                <w:szCs w:val="16"/>
                <w:lang w:eastAsia="zh-CN"/>
              </w:rPr>
              <w:t>ΣΑΡΑΝΤΟΠΟΥΛΟΣ</w:t>
            </w:r>
          </w:p>
          <w:p w14:paraId="2A192C71"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 xml:space="preserve">ΠΟΛΙΤΙΚΟΣ ΜΗΧΑΝΙΚΟΣ </w:t>
            </w:r>
            <w:r w:rsidRPr="000D3CE3">
              <w:rPr>
                <w:rFonts w:ascii="Times New Roman" w:eastAsia="Andale Sans UI" w:hAnsi="Times New Roman"/>
                <w:kern w:val="2"/>
                <w:sz w:val="16"/>
                <w:szCs w:val="16"/>
                <w:lang w:val="en-US" w:eastAsia="zh-CN"/>
              </w:rPr>
              <w:t>M</w:t>
            </w:r>
            <w:r w:rsidRPr="000D3CE3">
              <w:rPr>
                <w:rFonts w:ascii="Times New Roman" w:eastAsia="Andale Sans UI" w:hAnsi="Times New Roman"/>
                <w:kern w:val="2"/>
                <w:sz w:val="16"/>
                <w:szCs w:val="16"/>
                <w:lang w:eastAsia="zh-CN"/>
              </w:rPr>
              <w:t>.</w:t>
            </w:r>
            <w:r w:rsidRPr="000D3CE3">
              <w:rPr>
                <w:rFonts w:ascii="Times New Roman" w:eastAsia="Andale Sans UI" w:hAnsi="Times New Roman"/>
                <w:kern w:val="2"/>
                <w:sz w:val="16"/>
                <w:szCs w:val="16"/>
                <w:lang w:val="en-US" w:eastAsia="zh-CN"/>
              </w:rPr>
              <w:t>Sc</w:t>
            </w:r>
            <w:r w:rsidRPr="000D3CE3">
              <w:rPr>
                <w:rFonts w:ascii="Times New Roman" w:eastAsia="Andale Sans UI" w:hAnsi="Times New Roman"/>
                <w:kern w:val="2"/>
                <w:sz w:val="16"/>
                <w:szCs w:val="16"/>
                <w:lang w:eastAsia="zh-CN"/>
              </w:rPr>
              <w:t>.</w:t>
            </w:r>
          </w:p>
        </w:tc>
        <w:tc>
          <w:tcPr>
            <w:tcW w:w="3333" w:type="dxa"/>
            <w:hideMark/>
          </w:tcPr>
          <w:p w14:paraId="22CABAB4" w14:textId="77777777" w:rsidR="00AB052D" w:rsidRPr="000D3CE3"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ΔΗΜΗΤΡΙΟΣ ΣΤΕΡΓΙΟΠΟΥΛΟΣ</w:t>
            </w:r>
          </w:p>
          <w:p w14:paraId="56694216" w14:textId="77777777" w:rsidR="00AB052D" w:rsidRPr="00161758" w:rsidRDefault="00AB052D" w:rsidP="00AB052D">
            <w:pPr>
              <w:widowControl w:val="0"/>
              <w:suppressAutoHyphens/>
              <w:overflowPunct/>
              <w:autoSpaceDE/>
              <w:autoSpaceDN/>
              <w:adjustRightInd/>
              <w:jc w:val="center"/>
              <w:textAlignment w:val="auto"/>
              <w:rPr>
                <w:rFonts w:ascii="Times New Roman" w:eastAsia="Andale Sans UI" w:hAnsi="Times New Roman"/>
                <w:kern w:val="2"/>
                <w:sz w:val="16"/>
                <w:szCs w:val="16"/>
                <w:lang w:eastAsia="zh-CN"/>
              </w:rPr>
            </w:pPr>
            <w:r w:rsidRPr="000D3CE3">
              <w:rPr>
                <w:rFonts w:ascii="Times New Roman" w:eastAsia="Andale Sans UI" w:hAnsi="Times New Roman"/>
                <w:kern w:val="2"/>
                <w:sz w:val="16"/>
                <w:szCs w:val="16"/>
                <w:lang w:eastAsia="zh-CN"/>
              </w:rPr>
              <w:t>ΗΛΕΚΤΡΟΛΟΓΟΣ ΜΗΧΑΝΙΚΟΣ</w:t>
            </w:r>
            <w:r w:rsidR="00161758" w:rsidRPr="000D3CE3">
              <w:rPr>
                <w:rFonts w:ascii="Times New Roman" w:eastAsia="Andale Sans UI" w:hAnsi="Times New Roman"/>
                <w:kern w:val="2"/>
                <w:sz w:val="16"/>
                <w:szCs w:val="16"/>
                <w:lang w:eastAsia="zh-CN"/>
              </w:rPr>
              <w:t xml:space="preserve"> </w:t>
            </w:r>
            <w:r w:rsidR="00161758" w:rsidRPr="000D3CE3">
              <w:rPr>
                <w:rFonts w:ascii="Times New Roman" w:eastAsia="Andale Sans UI" w:hAnsi="Times New Roman"/>
                <w:kern w:val="2"/>
                <w:sz w:val="16"/>
                <w:szCs w:val="16"/>
                <w:lang w:val="en-US" w:eastAsia="zh-CN"/>
              </w:rPr>
              <w:t>M</w:t>
            </w:r>
            <w:r w:rsidR="00161758" w:rsidRPr="000D3CE3">
              <w:rPr>
                <w:rFonts w:ascii="Times New Roman" w:eastAsia="Andale Sans UI" w:hAnsi="Times New Roman"/>
                <w:kern w:val="2"/>
                <w:sz w:val="16"/>
                <w:szCs w:val="16"/>
                <w:lang w:eastAsia="zh-CN"/>
              </w:rPr>
              <w:t>.</w:t>
            </w:r>
            <w:r w:rsidR="00161758" w:rsidRPr="000D3CE3">
              <w:rPr>
                <w:rFonts w:ascii="Times New Roman" w:eastAsia="Andale Sans UI" w:hAnsi="Times New Roman"/>
                <w:kern w:val="2"/>
                <w:sz w:val="16"/>
                <w:szCs w:val="16"/>
                <w:lang w:val="en-US" w:eastAsia="zh-CN"/>
              </w:rPr>
              <w:t>Sc</w:t>
            </w:r>
            <w:r w:rsidR="00161758" w:rsidRPr="000D3CE3">
              <w:rPr>
                <w:rFonts w:ascii="Times New Roman" w:eastAsia="Andale Sans UI" w:hAnsi="Times New Roman"/>
                <w:kern w:val="2"/>
                <w:sz w:val="16"/>
                <w:szCs w:val="16"/>
                <w:lang w:eastAsia="zh-CN"/>
              </w:rPr>
              <w:t>.</w:t>
            </w:r>
          </w:p>
        </w:tc>
      </w:tr>
    </w:tbl>
    <w:p w14:paraId="2556987B" w14:textId="77777777" w:rsidR="00612A03" w:rsidRPr="00C970AA" w:rsidRDefault="00612A03" w:rsidP="00AB052D">
      <w:pPr>
        <w:jc w:val="both"/>
        <w:rPr>
          <w:rFonts w:ascii="Comic Sans MS" w:hAnsi="Comic Sans MS"/>
          <w:sz w:val="20"/>
        </w:rPr>
      </w:pPr>
    </w:p>
    <w:sectPr w:rsidR="00612A03" w:rsidRPr="00C970AA" w:rsidSect="00E56298">
      <w:headerReference w:type="first" r:id="rId11"/>
      <w:footerReference w:type="first" r:id="rId12"/>
      <w:pgSz w:w="11906" w:h="16838"/>
      <w:pgMar w:top="1418" w:right="1701" w:bottom="1418" w:left="1418"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AE350" w14:textId="77777777" w:rsidR="002749F3" w:rsidRDefault="002749F3" w:rsidP="006B7FBC">
      <w:r>
        <w:separator/>
      </w:r>
    </w:p>
  </w:endnote>
  <w:endnote w:type="continuationSeparator" w:id="0">
    <w:p w14:paraId="2ACB2F85" w14:textId="77777777" w:rsidR="002749F3" w:rsidRDefault="002749F3" w:rsidP="006B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lasTimes">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Arial Unicode MS"/>
    <w:charset w:val="00"/>
    <w:family w:val="auto"/>
    <w:pitch w:val="variable"/>
  </w:font>
  <w:font w:name="Comic Sans MS">
    <w:panose1 w:val="030F0702030302020204"/>
    <w:charset w:val="A1"/>
    <w:family w:val="script"/>
    <w:pitch w:val="variable"/>
    <w:sig w:usb0="00000687" w:usb1="00000013"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20D2B" w14:textId="77777777" w:rsidR="006B7FBC" w:rsidRDefault="00AB052D" w:rsidP="00436F84">
    <w:pPr>
      <w:pStyle w:val="a5"/>
      <w:tabs>
        <w:tab w:val="clear" w:pos="8306"/>
      </w:tabs>
      <w:ind w:right="-1333"/>
    </w:pPr>
    <w:r>
      <w:rPr>
        <w:rFonts w:ascii="Calibri" w:hAnsi="Calibri"/>
        <w:noProof/>
        <w:sz w:val="19"/>
      </w:rPr>
      <w:t>Τεχνική  Έκθεση</w:t>
    </w:r>
    <w:r w:rsidR="00761084">
      <w:rPr>
        <w:rFonts w:ascii="Calibri" w:hAnsi="Calibri"/>
        <w:sz w:val="18"/>
        <w:szCs w:val="18"/>
      </w:rPr>
      <w:tab/>
    </w:r>
    <w:r w:rsidR="00761084">
      <w:rPr>
        <w:rFonts w:ascii="Calibri" w:hAnsi="Calibri"/>
        <w:sz w:val="18"/>
        <w:szCs w:val="18"/>
      </w:rPr>
      <w:tab/>
    </w:r>
    <w:r w:rsidR="00436F84">
      <w:rPr>
        <w:rFonts w:ascii="Calibri" w:hAnsi="Calibri"/>
        <w:sz w:val="18"/>
        <w:szCs w:val="18"/>
        <w:lang w:val="el-GR"/>
      </w:rPr>
      <w:tab/>
    </w:r>
    <w:r w:rsidR="00436F84">
      <w:rPr>
        <w:rFonts w:ascii="Calibri" w:hAnsi="Calibri"/>
        <w:sz w:val="18"/>
        <w:szCs w:val="18"/>
        <w:lang w:val="el-GR"/>
      </w:rPr>
      <w:tab/>
    </w:r>
    <w:r w:rsidR="00436F84">
      <w:rPr>
        <w:rFonts w:ascii="Calibri" w:hAnsi="Calibri"/>
        <w:sz w:val="18"/>
        <w:szCs w:val="18"/>
        <w:lang w:val="el-GR"/>
      </w:rPr>
      <w:tab/>
    </w:r>
    <w:r w:rsidR="00436F84">
      <w:rPr>
        <w:rFonts w:ascii="Calibri" w:hAnsi="Calibri"/>
        <w:sz w:val="18"/>
        <w:szCs w:val="18"/>
        <w:lang w:val="el-GR"/>
      </w:rPr>
      <w:tab/>
    </w:r>
    <w:r w:rsidR="00436F84">
      <w:rPr>
        <w:rFonts w:ascii="Calibri" w:hAnsi="Calibri"/>
        <w:sz w:val="18"/>
        <w:szCs w:val="18"/>
        <w:lang w:val="el-GR"/>
      </w:rPr>
      <w:tab/>
    </w:r>
    <w:r w:rsidR="00436F84">
      <w:rPr>
        <w:rFonts w:ascii="Calibri" w:hAnsi="Calibri"/>
        <w:sz w:val="18"/>
        <w:szCs w:val="18"/>
        <w:lang w:val="el-GR"/>
      </w:rPr>
      <w:tab/>
      <w:t>-</w:t>
    </w:r>
    <w:r w:rsidR="006B7FBC" w:rsidRPr="006B7FBC">
      <w:rPr>
        <w:sz w:val="20"/>
      </w:rPr>
      <w:fldChar w:fldCharType="begin"/>
    </w:r>
    <w:r w:rsidR="006B7FBC" w:rsidRPr="006B7FBC">
      <w:rPr>
        <w:sz w:val="20"/>
      </w:rPr>
      <w:instrText xml:space="preserve"> PAGE   \* MERGEFORMAT </w:instrText>
    </w:r>
    <w:r w:rsidR="006B7FBC" w:rsidRPr="006B7FBC">
      <w:rPr>
        <w:sz w:val="20"/>
      </w:rPr>
      <w:fldChar w:fldCharType="separate"/>
    </w:r>
    <w:r w:rsidR="006A1297">
      <w:rPr>
        <w:noProof/>
        <w:sz w:val="20"/>
      </w:rPr>
      <w:t>3</w:t>
    </w:r>
    <w:r w:rsidR="006B7FBC" w:rsidRPr="006B7FBC">
      <w:rPr>
        <w:sz w:val="20"/>
      </w:rPr>
      <w:fldChar w:fldCharType="end"/>
    </w:r>
    <w:r w:rsidR="00436F84">
      <w:rPr>
        <w:rFonts w:ascii="Calibri" w:hAnsi="Calibri"/>
        <w:sz w:val="20"/>
        <w:lang w:val="el-G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E6E8D" w14:textId="77777777" w:rsidR="00E56298" w:rsidRDefault="00E56298" w:rsidP="00DD0A09">
    <w:pPr>
      <w:pStyle w:val="a5"/>
      <w:tabs>
        <w:tab w:val="clear" w:pos="8306"/>
      </w:tabs>
    </w:pPr>
    <w:r>
      <w:rPr>
        <w:rFonts w:ascii="Calibri" w:hAnsi="Calibri"/>
        <w:noProof/>
        <w:sz w:val="19"/>
      </w:rPr>
      <w:t>Τεχνική  Έκθεση</w:t>
    </w:r>
    <w:r>
      <w:rPr>
        <w:rFonts w:ascii="Calibri" w:hAnsi="Calibri"/>
        <w:sz w:val="18"/>
        <w:szCs w:val="18"/>
      </w:rPr>
      <w:tab/>
    </w:r>
    <w:r>
      <w:rPr>
        <w:rFonts w:ascii="Calibri" w:hAnsi="Calibri"/>
        <w:sz w:val="18"/>
        <w:szCs w:val="18"/>
        <w:lang w:val="el-GR"/>
      </w:rPr>
      <w:tab/>
    </w:r>
    <w:r w:rsidR="00DD0A09">
      <w:rPr>
        <w:rFonts w:ascii="Calibri" w:hAnsi="Calibri"/>
        <w:sz w:val="18"/>
        <w:szCs w:val="18"/>
        <w:lang w:val="el-GR"/>
      </w:rPr>
      <w:tab/>
    </w:r>
    <w:r w:rsidR="00DD0A09">
      <w:rPr>
        <w:rFonts w:ascii="Calibri" w:hAnsi="Calibri"/>
        <w:sz w:val="18"/>
        <w:szCs w:val="18"/>
        <w:lang w:val="el-GR"/>
      </w:rPr>
      <w:tab/>
    </w:r>
    <w:r w:rsidR="00DD0A09">
      <w:rPr>
        <w:rFonts w:ascii="Calibri" w:hAnsi="Calibri"/>
        <w:sz w:val="18"/>
        <w:szCs w:val="18"/>
        <w:lang w:val="el-GR"/>
      </w:rPr>
      <w:tab/>
    </w:r>
    <w:r w:rsidR="00DD0A09">
      <w:rPr>
        <w:rFonts w:ascii="Calibri" w:hAnsi="Calibri"/>
        <w:sz w:val="18"/>
        <w:szCs w:val="18"/>
        <w:lang w:val="el-GR"/>
      </w:rPr>
      <w:tab/>
    </w:r>
    <w:r w:rsidR="00DD0A09">
      <w:rPr>
        <w:rFonts w:ascii="Calibri" w:hAnsi="Calibri"/>
        <w:sz w:val="18"/>
        <w:szCs w:val="18"/>
        <w:lang w:val="el-GR"/>
      </w:rPr>
      <w:tab/>
    </w:r>
    <w:r>
      <w:rPr>
        <w:rFonts w:ascii="Calibri" w:hAnsi="Calibri"/>
        <w:sz w:val="18"/>
        <w:szCs w:val="18"/>
        <w:lang w:val="el-GR"/>
      </w:rPr>
      <w:t>-</w:t>
    </w:r>
    <w:r w:rsidRPr="006B7FBC">
      <w:rPr>
        <w:sz w:val="20"/>
      </w:rPr>
      <w:fldChar w:fldCharType="begin"/>
    </w:r>
    <w:r w:rsidRPr="006B7FBC">
      <w:rPr>
        <w:sz w:val="20"/>
      </w:rPr>
      <w:instrText xml:space="preserve"> PAGE   \* MERGEFORMAT </w:instrText>
    </w:r>
    <w:r w:rsidRPr="006B7FBC">
      <w:rPr>
        <w:sz w:val="20"/>
      </w:rPr>
      <w:fldChar w:fldCharType="separate"/>
    </w:r>
    <w:r w:rsidR="006A1297">
      <w:rPr>
        <w:noProof/>
        <w:sz w:val="20"/>
      </w:rPr>
      <w:t>1</w:t>
    </w:r>
    <w:r w:rsidRPr="006B7FBC">
      <w:rPr>
        <w:sz w:val="20"/>
      </w:rPr>
      <w:fldChar w:fldCharType="end"/>
    </w:r>
    <w:r>
      <w:rPr>
        <w:rFonts w:ascii="Calibri" w:hAnsi="Calibri"/>
        <w:sz w:val="20"/>
        <w:lang w:val="el-G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45EA9" w14:textId="77777777" w:rsidR="002749F3" w:rsidRDefault="002749F3" w:rsidP="006B7FBC">
      <w:r>
        <w:separator/>
      </w:r>
    </w:p>
  </w:footnote>
  <w:footnote w:type="continuationSeparator" w:id="0">
    <w:p w14:paraId="69076D81" w14:textId="77777777" w:rsidR="002749F3" w:rsidRDefault="002749F3" w:rsidP="006B7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0EC13" w14:textId="6BC5FB42" w:rsidR="00AB052D" w:rsidRPr="00196716" w:rsidRDefault="00AB052D" w:rsidP="00056025">
    <w:pPr>
      <w:pStyle w:val="a4"/>
      <w:tabs>
        <w:tab w:val="clear" w:pos="4153"/>
        <w:tab w:val="center" w:pos="4253"/>
      </w:tabs>
      <w:ind w:left="5245" w:right="-427" w:hanging="5245"/>
      <w:rPr>
        <w:rFonts w:ascii="Calibri" w:hAnsi="Calibri"/>
        <w:sz w:val="25"/>
        <w:lang w:val="el-GR"/>
      </w:rPr>
    </w:pPr>
    <w:r w:rsidRPr="00196716">
      <w:rPr>
        <w:rFonts w:ascii="Calibri" w:hAnsi="Calibri"/>
        <w:noProof/>
        <w:sz w:val="19"/>
        <w:lang w:val="el-GR"/>
      </w:rPr>
      <w:t>ΔΕΥΑΠ – ΔΙΕΥΘΥΝΣΗ</w:t>
    </w:r>
    <w:r w:rsidR="00196716" w:rsidRPr="00196716">
      <w:rPr>
        <w:rFonts w:ascii="Calibri" w:hAnsi="Calibri"/>
        <w:noProof/>
        <w:sz w:val="19"/>
        <w:lang w:val="el-GR"/>
      </w:rPr>
      <w:t xml:space="preserve"> ΥΔΡΕΥΣΗΣ</w:t>
    </w:r>
    <w:r w:rsidR="00196716" w:rsidRPr="00196716">
      <w:rPr>
        <w:rFonts w:ascii="Calibri" w:hAnsi="Calibri"/>
        <w:noProof/>
        <w:sz w:val="19"/>
        <w:lang w:val="el-GR"/>
      </w:rPr>
      <w:tab/>
    </w:r>
    <w:r w:rsidR="00056025">
      <w:rPr>
        <w:rFonts w:ascii="Calibri" w:hAnsi="Calibri"/>
        <w:noProof/>
        <w:sz w:val="19"/>
        <w:lang w:val="el-GR"/>
      </w:rPr>
      <w:t xml:space="preserve">          </w:t>
    </w:r>
    <w:r w:rsidR="00E83F83">
      <w:rPr>
        <w:rFonts w:ascii="Calibri" w:hAnsi="Calibri"/>
        <w:noProof/>
        <w:sz w:val="19"/>
        <w:lang w:val="el-GR"/>
      </w:rPr>
      <w:t xml:space="preserve">                                        </w:t>
    </w:r>
    <w:r w:rsidR="00196716" w:rsidRPr="00196716">
      <w:rPr>
        <w:rFonts w:ascii="Calibri" w:hAnsi="Calibri"/>
        <w:noProof/>
        <w:sz w:val="19"/>
        <w:lang w:val="el-GR"/>
      </w:rPr>
      <w:t xml:space="preserve"> </w:t>
    </w:r>
    <w:r w:rsidRPr="00196716">
      <w:rPr>
        <w:rFonts w:cs="Arial"/>
        <w:sz w:val="18"/>
        <w:szCs w:val="18"/>
      </w:rPr>
      <w:t>ΕΡΓΟ: «</w:t>
    </w:r>
    <w:r w:rsidRPr="00196716">
      <w:rPr>
        <w:rFonts w:ascii="Calibri" w:hAnsi="Calibri" w:cs="Calibri"/>
        <w:bCs/>
        <w:sz w:val="18"/>
        <w:szCs w:val="18"/>
        <w:lang w:eastAsia="el-GR"/>
      </w:rPr>
      <w:t>Συντή</w:t>
    </w:r>
    <w:r w:rsidR="00196716">
      <w:rPr>
        <w:rFonts w:ascii="Calibri" w:hAnsi="Calibri" w:cs="Calibri"/>
        <w:bCs/>
        <w:sz w:val="18"/>
        <w:szCs w:val="18"/>
        <w:lang w:eastAsia="el-GR"/>
      </w:rPr>
      <w:t>ρηση Δικτύ</w:t>
    </w:r>
    <w:r w:rsidR="00E83F83">
      <w:rPr>
        <w:rFonts w:ascii="Calibri" w:hAnsi="Calibri" w:cs="Calibri"/>
        <w:bCs/>
        <w:sz w:val="18"/>
        <w:szCs w:val="18"/>
        <w:lang w:val="el-GR" w:eastAsia="el-GR"/>
      </w:rPr>
      <w:t xml:space="preserve">ων Ύδρευσης </w:t>
    </w:r>
    <w:r w:rsidR="00C63486">
      <w:rPr>
        <w:rFonts w:ascii="Calibri" w:hAnsi="Calibri" w:cs="Calibri"/>
        <w:bCs/>
        <w:sz w:val="18"/>
        <w:szCs w:val="18"/>
        <w:lang w:val="el-GR" w:eastAsia="el-GR"/>
      </w:rPr>
      <w:t>Γ</w:t>
    </w:r>
    <w:r w:rsidRPr="00196716">
      <w:rPr>
        <w:rFonts w:ascii="Calibri" w:hAnsi="Calibri" w:cs="Calibri"/>
        <w:bCs/>
        <w:sz w:val="18"/>
        <w:szCs w:val="18"/>
        <w:lang w:eastAsia="el-GR"/>
      </w:rPr>
      <w:t xml:space="preserve"> Τομέα (</w:t>
    </w:r>
    <w:r w:rsidR="00F8008E">
      <w:rPr>
        <w:rFonts w:ascii="Calibri" w:hAnsi="Calibri" w:cs="Calibri"/>
        <w:bCs/>
        <w:sz w:val="18"/>
        <w:szCs w:val="18"/>
        <w:lang w:val="el-GR" w:eastAsia="el-GR"/>
      </w:rPr>
      <w:t>202</w:t>
    </w:r>
    <w:r w:rsidR="00A04767">
      <w:rPr>
        <w:rFonts w:ascii="Calibri" w:hAnsi="Calibri" w:cs="Calibri"/>
        <w:bCs/>
        <w:sz w:val="18"/>
        <w:szCs w:val="18"/>
        <w:lang w:val="el-GR" w:eastAsia="el-GR"/>
      </w:rPr>
      <w:t>5</w:t>
    </w:r>
    <w:r w:rsidRPr="00196716">
      <w:rPr>
        <w:rFonts w:ascii="Calibri" w:hAnsi="Calibri" w:cs="Calibri"/>
        <w:bCs/>
        <w:sz w:val="18"/>
        <w:szCs w:val="18"/>
        <w:lang w:eastAsia="el-GR"/>
      </w:rPr>
      <w:t>)</w:t>
    </w:r>
    <w:r w:rsidRPr="00196716">
      <w:rPr>
        <w:rFonts w:cs="Arial"/>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A5C49" w14:textId="77777777" w:rsidR="00E56298" w:rsidRPr="00E56298" w:rsidRDefault="00E56298" w:rsidP="00E56298">
    <w:pPr>
      <w:pStyle w:val="a4"/>
      <w:ind w:right="-427"/>
      <w:rPr>
        <w:rFonts w:ascii="Calibri" w:hAnsi="Calibri"/>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7CA1C" w14:textId="193E80E9" w:rsidR="00E56298" w:rsidRDefault="00E56298" w:rsidP="00E56298">
    <w:pPr>
      <w:pStyle w:val="a4"/>
      <w:ind w:right="-427"/>
    </w:pPr>
    <w:r w:rsidRPr="00196716">
      <w:rPr>
        <w:rFonts w:ascii="Calibri" w:hAnsi="Calibri"/>
        <w:noProof/>
        <w:sz w:val="19"/>
        <w:lang w:val="el-GR"/>
      </w:rPr>
      <w:t>ΔΕΥΑΠ – ΔΙΕΥΘΥΝΣΗ ΥΔΡΕΥΣΗΣ</w:t>
    </w:r>
    <w:r w:rsidRPr="00196716">
      <w:rPr>
        <w:rFonts w:ascii="Calibri" w:hAnsi="Calibri"/>
        <w:noProof/>
        <w:sz w:val="19"/>
        <w:lang w:val="el-GR"/>
      </w:rPr>
      <w:tab/>
    </w:r>
    <w:r>
      <w:rPr>
        <w:rFonts w:ascii="Calibri" w:hAnsi="Calibri"/>
        <w:noProof/>
        <w:sz w:val="19"/>
        <w:lang w:val="el-GR"/>
      </w:rPr>
      <w:t xml:space="preserve">     </w:t>
    </w:r>
    <w:r w:rsidR="008405C6">
      <w:rPr>
        <w:rFonts w:ascii="Calibri" w:hAnsi="Calibri"/>
        <w:noProof/>
        <w:sz w:val="19"/>
        <w:lang w:val="el-GR"/>
      </w:rPr>
      <w:t xml:space="preserve">                                                  </w:t>
    </w:r>
    <w:r>
      <w:rPr>
        <w:rFonts w:ascii="Calibri" w:hAnsi="Calibri"/>
        <w:noProof/>
        <w:sz w:val="19"/>
        <w:lang w:val="el-GR"/>
      </w:rPr>
      <w:t xml:space="preserve">     </w:t>
    </w:r>
    <w:r w:rsidRPr="00196716">
      <w:rPr>
        <w:rFonts w:ascii="Calibri" w:hAnsi="Calibri"/>
        <w:noProof/>
        <w:sz w:val="19"/>
        <w:lang w:val="el-GR"/>
      </w:rPr>
      <w:t xml:space="preserve"> </w:t>
    </w:r>
    <w:r w:rsidRPr="00196716">
      <w:rPr>
        <w:rFonts w:cs="Arial"/>
        <w:sz w:val="18"/>
        <w:szCs w:val="18"/>
      </w:rPr>
      <w:t>ΕΡΓΟ: «</w:t>
    </w:r>
    <w:r w:rsidRPr="00196716">
      <w:rPr>
        <w:rFonts w:ascii="Calibri" w:hAnsi="Calibri" w:cs="Calibri"/>
        <w:bCs/>
        <w:sz w:val="18"/>
        <w:szCs w:val="18"/>
        <w:lang w:eastAsia="el-GR"/>
      </w:rPr>
      <w:t>Συντή</w:t>
    </w:r>
    <w:r>
      <w:rPr>
        <w:rFonts w:ascii="Calibri" w:hAnsi="Calibri" w:cs="Calibri"/>
        <w:bCs/>
        <w:sz w:val="18"/>
        <w:szCs w:val="18"/>
        <w:lang w:eastAsia="el-GR"/>
      </w:rPr>
      <w:t>ρηση Δικτύ</w:t>
    </w:r>
    <w:r w:rsidR="008405C6">
      <w:rPr>
        <w:rFonts w:ascii="Calibri" w:hAnsi="Calibri" w:cs="Calibri"/>
        <w:bCs/>
        <w:sz w:val="18"/>
        <w:szCs w:val="18"/>
        <w:lang w:val="el-GR" w:eastAsia="el-GR"/>
      </w:rPr>
      <w:t xml:space="preserve">ων Ύδρευσης </w:t>
    </w:r>
    <w:r w:rsidR="00C63486">
      <w:rPr>
        <w:rFonts w:ascii="Calibri" w:hAnsi="Calibri" w:cs="Calibri"/>
        <w:bCs/>
        <w:sz w:val="18"/>
        <w:szCs w:val="18"/>
        <w:lang w:val="el-GR" w:eastAsia="el-GR"/>
      </w:rPr>
      <w:t>Γ</w:t>
    </w:r>
    <w:r w:rsidRPr="00196716">
      <w:rPr>
        <w:rFonts w:ascii="Calibri" w:hAnsi="Calibri" w:cs="Calibri"/>
        <w:bCs/>
        <w:sz w:val="18"/>
        <w:szCs w:val="18"/>
        <w:lang w:eastAsia="el-GR"/>
      </w:rPr>
      <w:t xml:space="preserve"> Τομέα (</w:t>
    </w:r>
    <w:r w:rsidR="00F8008E">
      <w:rPr>
        <w:rFonts w:ascii="Calibri" w:hAnsi="Calibri" w:cs="Calibri"/>
        <w:bCs/>
        <w:sz w:val="18"/>
        <w:szCs w:val="18"/>
        <w:lang w:val="el-GR" w:eastAsia="el-GR"/>
      </w:rPr>
      <w:t>202</w:t>
    </w:r>
    <w:r w:rsidR="00A04767">
      <w:rPr>
        <w:rFonts w:ascii="Calibri" w:hAnsi="Calibri" w:cs="Calibri"/>
        <w:bCs/>
        <w:sz w:val="18"/>
        <w:szCs w:val="18"/>
        <w:lang w:val="el-GR" w:eastAsia="el-GR"/>
      </w:rPr>
      <w:t>5</w:t>
    </w:r>
    <w:r w:rsidRPr="00196716">
      <w:rPr>
        <w:rFonts w:ascii="Calibri" w:hAnsi="Calibri" w:cs="Calibri"/>
        <w:bCs/>
        <w:sz w:val="18"/>
        <w:szCs w:val="18"/>
        <w:lang w:eastAsia="el-GR"/>
      </w:rPr>
      <w:t>)</w:t>
    </w:r>
    <w:r w:rsidRPr="00196716">
      <w:rPr>
        <w:rFonts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4559B"/>
    <w:multiLevelType w:val="singleLevel"/>
    <w:tmpl w:val="C558327E"/>
    <w:lvl w:ilvl="0">
      <w:start w:val="1"/>
      <w:numFmt w:val="decimal"/>
      <w:lvlText w:val="%1."/>
      <w:legacy w:legacy="1" w:legacySpace="0" w:legacyIndent="283"/>
      <w:lvlJc w:val="left"/>
      <w:pPr>
        <w:ind w:left="283" w:hanging="283"/>
      </w:pPr>
      <w:rPr>
        <w:rFonts w:cs="Times New Roman"/>
      </w:rPr>
    </w:lvl>
  </w:abstractNum>
  <w:abstractNum w:abstractNumId="1" w15:restartNumberingAfterBreak="0">
    <w:nsid w:val="1D0E69C3"/>
    <w:multiLevelType w:val="hybridMultilevel"/>
    <w:tmpl w:val="4F2833B8"/>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FA3B44"/>
    <w:multiLevelType w:val="multilevel"/>
    <w:tmpl w:val="BF188F86"/>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num w:numId="1" w16cid:durableId="965351050">
    <w:abstractNumId w:val="0"/>
  </w:num>
  <w:num w:numId="2" w16cid:durableId="573316166">
    <w:abstractNumId w:val="1"/>
  </w:num>
  <w:num w:numId="3" w16cid:durableId="11526043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A03"/>
    <w:rsid w:val="0000448A"/>
    <w:rsid w:val="000115DF"/>
    <w:rsid w:val="00023223"/>
    <w:rsid w:val="000269D2"/>
    <w:rsid w:val="0003430D"/>
    <w:rsid w:val="00036A88"/>
    <w:rsid w:val="000460EE"/>
    <w:rsid w:val="000500DC"/>
    <w:rsid w:val="00050BB6"/>
    <w:rsid w:val="00056025"/>
    <w:rsid w:val="00061047"/>
    <w:rsid w:val="00061C97"/>
    <w:rsid w:val="0007705A"/>
    <w:rsid w:val="00090286"/>
    <w:rsid w:val="000A7F8A"/>
    <w:rsid w:val="000B0C5A"/>
    <w:rsid w:val="000B56C8"/>
    <w:rsid w:val="000C46CA"/>
    <w:rsid w:val="000C6E86"/>
    <w:rsid w:val="000D324F"/>
    <w:rsid w:val="000D3CE3"/>
    <w:rsid w:val="000E2D2C"/>
    <w:rsid w:val="000E4062"/>
    <w:rsid w:val="000E466F"/>
    <w:rsid w:val="001523F0"/>
    <w:rsid w:val="001558D9"/>
    <w:rsid w:val="00156FB8"/>
    <w:rsid w:val="00161758"/>
    <w:rsid w:val="0016274E"/>
    <w:rsid w:val="00172A4B"/>
    <w:rsid w:val="001925E9"/>
    <w:rsid w:val="00196716"/>
    <w:rsid w:val="001A7974"/>
    <w:rsid w:val="002025A0"/>
    <w:rsid w:val="00210D8D"/>
    <w:rsid w:val="00213C56"/>
    <w:rsid w:val="00272F7E"/>
    <w:rsid w:val="002749F3"/>
    <w:rsid w:val="002A6EBE"/>
    <w:rsid w:val="002B5284"/>
    <w:rsid w:val="002B7D58"/>
    <w:rsid w:val="002C25D7"/>
    <w:rsid w:val="002D43F6"/>
    <w:rsid w:val="002E1740"/>
    <w:rsid w:val="002E7824"/>
    <w:rsid w:val="0030453C"/>
    <w:rsid w:val="003153D5"/>
    <w:rsid w:val="00330DBA"/>
    <w:rsid w:val="003319FB"/>
    <w:rsid w:val="003357C9"/>
    <w:rsid w:val="00337494"/>
    <w:rsid w:val="003513BC"/>
    <w:rsid w:val="00362A49"/>
    <w:rsid w:val="00362E7B"/>
    <w:rsid w:val="00367459"/>
    <w:rsid w:val="0037596A"/>
    <w:rsid w:val="0037743D"/>
    <w:rsid w:val="003807EC"/>
    <w:rsid w:val="00394A48"/>
    <w:rsid w:val="00395B68"/>
    <w:rsid w:val="003A5A14"/>
    <w:rsid w:val="003C034A"/>
    <w:rsid w:val="003C6310"/>
    <w:rsid w:val="003E16DE"/>
    <w:rsid w:val="003E7695"/>
    <w:rsid w:val="003F2032"/>
    <w:rsid w:val="003F58A2"/>
    <w:rsid w:val="00400E82"/>
    <w:rsid w:val="00436F84"/>
    <w:rsid w:val="004552AF"/>
    <w:rsid w:val="00465B24"/>
    <w:rsid w:val="004660D1"/>
    <w:rsid w:val="00467685"/>
    <w:rsid w:val="004A0E28"/>
    <w:rsid w:val="004B3D2C"/>
    <w:rsid w:val="004C63DB"/>
    <w:rsid w:val="004E2176"/>
    <w:rsid w:val="004F0F58"/>
    <w:rsid w:val="004F4E40"/>
    <w:rsid w:val="004F7A8F"/>
    <w:rsid w:val="00553304"/>
    <w:rsid w:val="00556A34"/>
    <w:rsid w:val="00582C17"/>
    <w:rsid w:val="0058733D"/>
    <w:rsid w:val="005B663F"/>
    <w:rsid w:val="005D49A7"/>
    <w:rsid w:val="005D4FFA"/>
    <w:rsid w:val="005F3F72"/>
    <w:rsid w:val="005F4DFD"/>
    <w:rsid w:val="00612A03"/>
    <w:rsid w:val="00613425"/>
    <w:rsid w:val="006361D2"/>
    <w:rsid w:val="00645FB7"/>
    <w:rsid w:val="00657A07"/>
    <w:rsid w:val="00660823"/>
    <w:rsid w:val="00670058"/>
    <w:rsid w:val="00671776"/>
    <w:rsid w:val="00680673"/>
    <w:rsid w:val="00680FE8"/>
    <w:rsid w:val="00681544"/>
    <w:rsid w:val="006A1297"/>
    <w:rsid w:val="006B0BF7"/>
    <w:rsid w:val="006B72E6"/>
    <w:rsid w:val="006B7FBC"/>
    <w:rsid w:val="006C0237"/>
    <w:rsid w:val="006C0C13"/>
    <w:rsid w:val="006D3C82"/>
    <w:rsid w:val="006D5497"/>
    <w:rsid w:val="006E384E"/>
    <w:rsid w:val="006F77E5"/>
    <w:rsid w:val="007420C1"/>
    <w:rsid w:val="00750965"/>
    <w:rsid w:val="00750C1D"/>
    <w:rsid w:val="00750F68"/>
    <w:rsid w:val="007558D9"/>
    <w:rsid w:val="00761084"/>
    <w:rsid w:val="00775675"/>
    <w:rsid w:val="00787C83"/>
    <w:rsid w:val="007949BA"/>
    <w:rsid w:val="007D3745"/>
    <w:rsid w:val="007E4062"/>
    <w:rsid w:val="008020B6"/>
    <w:rsid w:val="00825CC9"/>
    <w:rsid w:val="00827A2C"/>
    <w:rsid w:val="00827BED"/>
    <w:rsid w:val="008329FA"/>
    <w:rsid w:val="00832E2B"/>
    <w:rsid w:val="008405C6"/>
    <w:rsid w:val="00846A89"/>
    <w:rsid w:val="00854F29"/>
    <w:rsid w:val="00884F44"/>
    <w:rsid w:val="00895BAD"/>
    <w:rsid w:val="008A32F6"/>
    <w:rsid w:val="008A7579"/>
    <w:rsid w:val="008C4119"/>
    <w:rsid w:val="008D6A58"/>
    <w:rsid w:val="008E5FEE"/>
    <w:rsid w:val="008E63F3"/>
    <w:rsid w:val="008F2978"/>
    <w:rsid w:val="008F73CD"/>
    <w:rsid w:val="00903FA5"/>
    <w:rsid w:val="00904237"/>
    <w:rsid w:val="00907115"/>
    <w:rsid w:val="0092550F"/>
    <w:rsid w:val="00935B28"/>
    <w:rsid w:val="00936877"/>
    <w:rsid w:val="00937C61"/>
    <w:rsid w:val="00943387"/>
    <w:rsid w:val="00954A2D"/>
    <w:rsid w:val="00980E2D"/>
    <w:rsid w:val="00991306"/>
    <w:rsid w:val="009A67DC"/>
    <w:rsid w:val="009D277C"/>
    <w:rsid w:val="009D449A"/>
    <w:rsid w:val="009F4764"/>
    <w:rsid w:val="009F79C8"/>
    <w:rsid w:val="00A00F5C"/>
    <w:rsid w:val="00A04767"/>
    <w:rsid w:val="00A12C33"/>
    <w:rsid w:val="00A40772"/>
    <w:rsid w:val="00A52750"/>
    <w:rsid w:val="00A67D3F"/>
    <w:rsid w:val="00A82477"/>
    <w:rsid w:val="00A97BF9"/>
    <w:rsid w:val="00AA79C9"/>
    <w:rsid w:val="00AB052D"/>
    <w:rsid w:val="00AC0D85"/>
    <w:rsid w:val="00AD39AA"/>
    <w:rsid w:val="00AF0A97"/>
    <w:rsid w:val="00AF246A"/>
    <w:rsid w:val="00AF3C24"/>
    <w:rsid w:val="00B036AE"/>
    <w:rsid w:val="00B16C07"/>
    <w:rsid w:val="00B24C0E"/>
    <w:rsid w:val="00B431D4"/>
    <w:rsid w:val="00B6006C"/>
    <w:rsid w:val="00B84A00"/>
    <w:rsid w:val="00B90565"/>
    <w:rsid w:val="00BA1243"/>
    <w:rsid w:val="00BA514F"/>
    <w:rsid w:val="00BB63D7"/>
    <w:rsid w:val="00BD4BF9"/>
    <w:rsid w:val="00BD4C25"/>
    <w:rsid w:val="00BF0DBF"/>
    <w:rsid w:val="00C05ACF"/>
    <w:rsid w:val="00C206BC"/>
    <w:rsid w:val="00C21CE1"/>
    <w:rsid w:val="00C250EC"/>
    <w:rsid w:val="00C45B2A"/>
    <w:rsid w:val="00C470B6"/>
    <w:rsid w:val="00C63486"/>
    <w:rsid w:val="00C67010"/>
    <w:rsid w:val="00C72CDE"/>
    <w:rsid w:val="00C838CE"/>
    <w:rsid w:val="00C970AA"/>
    <w:rsid w:val="00CA7109"/>
    <w:rsid w:val="00CB76A0"/>
    <w:rsid w:val="00CB773D"/>
    <w:rsid w:val="00CC2EA9"/>
    <w:rsid w:val="00CD0904"/>
    <w:rsid w:val="00CE03E2"/>
    <w:rsid w:val="00CE0693"/>
    <w:rsid w:val="00CF2BDA"/>
    <w:rsid w:val="00D15360"/>
    <w:rsid w:val="00D34E48"/>
    <w:rsid w:val="00D4358A"/>
    <w:rsid w:val="00D51E66"/>
    <w:rsid w:val="00D55B43"/>
    <w:rsid w:val="00D57DDF"/>
    <w:rsid w:val="00DA1A27"/>
    <w:rsid w:val="00DB3D9F"/>
    <w:rsid w:val="00DC1C18"/>
    <w:rsid w:val="00DC7588"/>
    <w:rsid w:val="00DC7DD1"/>
    <w:rsid w:val="00DD005D"/>
    <w:rsid w:val="00DD0A09"/>
    <w:rsid w:val="00DD5683"/>
    <w:rsid w:val="00DD791F"/>
    <w:rsid w:val="00DE1B23"/>
    <w:rsid w:val="00DE68B4"/>
    <w:rsid w:val="00DF06CE"/>
    <w:rsid w:val="00DF6ADD"/>
    <w:rsid w:val="00E0049F"/>
    <w:rsid w:val="00E12E0A"/>
    <w:rsid w:val="00E13BCF"/>
    <w:rsid w:val="00E13C84"/>
    <w:rsid w:val="00E2224A"/>
    <w:rsid w:val="00E4088C"/>
    <w:rsid w:val="00E45646"/>
    <w:rsid w:val="00E51AAA"/>
    <w:rsid w:val="00E52B60"/>
    <w:rsid w:val="00E56298"/>
    <w:rsid w:val="00E64BC1"/>
    <w:rsid w:val="00E7250F"/>
    <w:rsid w:val="00E83F83"/>
    <w:rsid w:val="00E87CA9"/>
    <w:rsid w:val="00E97892"/>
    <w:rsid w:val="00EB54C6"/>
    <w:rsid w:val="00EB6CCA"/>
    <w:rsid w:val="00EB6EFD"/>
    <w:rsid w:val="00EE2149"/>
    <w:rsid w:val="00EF5E2D"/>
    <w:rsid w:val="00EF700C"/>
    <w:rsid w:val="00F038EA"/>
    <w:rsid w:val="00F56DD8"/>
    <w:rsid w:val="00F62DE9"/>
    <w:rsid w:val="00F70AA8"/>
    <w:rsid w:val="00F71DC2"/>
    <w:rsid w:val="00F722D7"/>
    <w:rsid w:val="00F8008E"/>
    <w:rsid w:val="00F94800"/>
    <w:rsid w:val="00FB464A"/>
    <w:rsid w:val="00FD24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3615560"/>
  <w15:chartTrackingRefBased/>
  <w15:docId w15:val="{011FE3AD-C28F-4A5C-9D49-86265C46E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2A03"/>
    <w:pPr>
      <w:overflowPunct w:val="0"/>
      <w:autoSpaceDE w:val="0"/>
      <w:autoSpaceDN w:val="0"/>
      <w:adjustRightInd w:val="0"/>
      <w:textAlignment w:val="baseline"/>
    </w:pPr>
    <w:rPr>
      <w:rFonts w:ascii="HellasTimes" w:hAnsi="HellasTimes"/>
      <w:sz w:val="28"/>
      <w:lang w:eastAsia="en-US"/>
    </w:rPr>
  </w:style>
  <w:style w:type="paragraph" w:styleId="1">
    <w:name w:val="heading 1"/>
    <w:basedOn w:val="a"/>
    <w:next w:val="a"/>
    <w:qFormat/>
    <w:rsid w:val="00612A03"/>
    <w:pPr>
      <w:keepNext/>
      <w:outlineLvl w:val="0"/>
    </w:pPr>
    <w:rPr>
      <w:rFonts w:ascii="Times New Roman" w:hAnsi="Times New Roman"/>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12A03"/>
    <w:pPr>
      <w:spacing w:after="120"/>
    </w:pPr>
  </w:style>
  <w:style w:type="paragraph" w:styleId="a4">
    <w:name w:val="header"/>
    <w:aliases w:val=" Char"/>
    <w:basedOn w:val="a"/>
    <w:link w:val="Char"/>
    <w:rsid w:val="006B7FBC"/>
    <w:pPr>
      <w:tabs>
        <w:tab w:val="center" w:pos="4153"/>
        <w:tab w:val="right" w:pos="8306"/>
      </w:tabs>
    </w:pPr>
    <w:rPr>
      <w:lang w:val="x-none"/>
    </w:rPr>
  </w:style>
  <w:style w:type="character" w:customStyle="1" w:styleId="Char">
    <w:name w:val="Κεφαλίδα Char"/>
    <w:aliases w:val=" Char Char"/>
    <w:link w:val="a4"/>
    <w:rsid w:val="006B7FBC"/>
    <w:rPr>
      <w:rFonts w:ascii="HellasTimes" w:hAnsi="HellasTimes"/>
      <w:sz w:val="28"/>
      <w:lang w:eastAsia="en-US"/>
    </w:rPr>
  </w:style>
  <w:style w:type="paragraph" w:styleId="a5">
    <w:name w:val="footer"/>
    <w:basedOn w:val="a"/>
    <w:link w:val="Char0"/>
    <w:uiPriority w:val="99"/>
    <w:rsid w:val="006B7FBC"/>
    <w:pPr>
      <w:tabs>
        <w:tab w:val="center" w:pos="4153"/>
        <w:tab w:val="right" w:pos="8306"/>
      </w:tabs>
    </w:pPr>
    <w:rPr>
      <w:lang w:val="x-none"/>
    </w:rPr>
  </w:style>
  <w:style w:type="character" w:customStyle="1" w:styleId="Char0">
    <w:name w:val="Υποσέλιδο Char"/>
    <w:link w:val="a5"/>
    <w:uiPriority w:val="99"/>
    <w:rsid w:val="006B7FBC"/>
    <w:rPr>
      <w:rFonts w:ascii="HellasTimes" w:hAnsi="HellasTimes"/>
      <w:sz w:val="28"/>
      <w:lang w:eastAsia="en-US"/>
    </w:rPr>
  </w:style>
  <w:style w:type="paragraph" w:styleId="a6">
    <w:name w:val="Balloon Text"/>
    <w:basedOn w:val="a"/>
    <w:link w:val="Char1"/>
    <w:rsid w:val="006B7FBC"/>
    <w:rPr>
      <w:rFonts w:ascii="Tahoma" w:hAnsi="Tahoma"/>
      <w:sz w:val="16"/>
      <w:szCs w:val="16"/>
      <w:lang w:val="x-none"/>
    </w:rPr>
  </w:style>
  <w:style w:type="character" w:customStyle="1" w:styleId="Char1">
    <w:name w:val="Κείμενο πλαισίου Char"/>
    <w:link w:val="a6"/>
    <w:rsid w:val="006B7FBC"/>
    <w:rPr>
      <w:rFonts w:ascii="Tahoma" w:hAnsi="Tahoma" w:cs="Tahoma"/>
      <w:sz w:val="16"/>
      <w:szCs w:val="16"/>
      <w:lang w:eastAsia="en-US"/>
    </w:rPr>
  </w:style>
  <w:style w:type="paragraph" w:styleId="a7">
    <w:name w:val="List Paragraph"/>
    <w:basedOn w:val="a"/>
    <w:uiPriority w:val="34"/>
    <w:qFormat/>
    <w:rsid w:val="00903FA5"/>
    <w:pPr>
      <w:ind w:left="720"/>
    </w:pPr>
  </w:style>
  <w:style w:type="paragraph" w:styleId="a8">
    <w:name w:val="Body Text Indent"/>
    <w:basedOn w:val="a"/>
    <w:link w:val="Char2"/>
    <w:rsid w:val="003513BC"/>
    <w:pPr>
      <w:spacing w:after="120"/>
      <w:ind w:left="283"/>
    </w:pPr>
  </w:style>
  <w:style w:type="character" w:customStyle="1" w:styleId="Char2">
    <w:name w:val="Σώμα κείμενου με εσοχή Char"/>
    <w:link w:val="a8"/>
    <w:rsid w:val="003513BC"/>
    <w:rPr>
      <w:rFonts w:ascii="HellasTimes" w:hAnsi="HellasTimes"/>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143806">
      <w:bodyDiv w:val="1"/>
      <w:marLeft w:val="0"/>
      <w:marRight w:val="0"/>
      <w:marTop w:val="0"/>
      <w:marBottom w:val="0"/>
      <w:divBdr>
        <w:top w:val="none" w:sz="0" w:space="0" w:color="auto"/>
        <w:left w:val="none" w:sz="0" w:space="0" w:color="auto"/>
        <w:bottom w:val="none" w:sz="0" w:space="0" w:color="auto"/>
        <w:right w:val="none" w:sz="0" w:space="0" w:color="auto"/>
      </w:divBdr>
    </w:div>
    <w:div w:id="186089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4E6D8-2F05-4AFA-A593-E3F329BB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1689</Words>
  <Characters>10225</Characters>
  <Application>Microsoft Office Word</Application>
  <DocSecurity>0</DocSecurity>
  <Lines>85</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ΥΠΗΡΕΣΙΑ ΥΔΡΕΥΣΗΣ</vt:lpstr>
      <vt:lpstr>                 ΥΠΗΡΕΣΙΑ ΥΔΡΕΥΣΗΣ</vt:lpstr>
    </vt:vector>
  </TitlesOfParts>
  <Company>IME</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ΥΠΗΡΕΣΙΑ ΥΔΡΕΥΣΗΣ</dc:title>
  <dc:subject/>
  <dc:creator>user028</dc:creator>
  <cp:keywords/>
  <cp:lastModifiedBy>Αθανάσιος Παππάς</cp:lastModifiedBy>
  <cp:revision>11</cp:revision>
  <cp:lastPrinted>2025-10-20T09:25:00Z</cp:lastPrinted>
  <dcterms:created xsi:type="dcterms:W3CDTF">2022-09-14T09:02:00Z</dcterms:created>
  <dcterms:modified xsi:type="dcterms:W3CDTF">2025-11-11T06:55:00Z</dcterms:modified>
</cp:coreProperties>
</file>